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BA8" w:rsidRPr="00F95B85" w:rsidRDefault="00F95B85" w:rsidP="00933BA8">
      <w:pPr>
        <w:jc w:val="center"/>
        <w:rPr>
          <w:rFonts w:ascii="Times New Roman" w:hAnsi="Times New Roman" w:cs="Times New Roman"/>
          <w:sz w:val="28"/>
          <w:szCs w:val="28"/>
          <w:lang w:val="ky-KG"/>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95B85">
        <w:rPr>
          <w:rFonts w:ascii="Times New Roman" w:hAnsi="Times New Roman" w:cs="Times New Roman"/>
          <w:sz w:val="28"/>
          <w:szCs w:val="28"/>
        </w:rPr>
        <w:t xml:space="preserve">Приложение </w:t>
      </w:r>
    </w:p>
    <w:p w:rsidR="00F95B85" w:rsidRPr="005F1EAD" w:rsidRDefault="00F95B85" w:rsidP="00F95B85">
      <w:pPr>
        <w:spacing w:after="0" w:line="240" w:lineRule="auto"/>
        <w:ind w:left="7080" w:firstLine="708"/>
        <w:jc w:val="center"/>
        <w:rPr>
          <w:rFonts w:ascii="Times New Roman" w:eastAsia="Times New Roman" w:hAnsi="Times New Roman" w:cs="Times New Roman"/>
          <w:sz w:val="28"/>
          <w:szCs w:val="28"/>
          <w:lang w:val="ky-KG"/>
        </w:rPr>
      </w:pPr>
      <w:bookmarkStart w:id="0" w:name="_GoBack"/>
      <w:bookmarkEnd w:id="0"/>
    </w:p>
    <w:p w:rsidR="00F95B85" w:rsidRPr="00F95B85" w:rsidRDefault="00F95B85" w:rsidP="00F95B85">
      <w:pPr>
        <w:spacing w:after="60" w:line="240" w:lineRule="auto"/>
        <w:ind w:firstLine="567"/>
        <w:jc w:val="center"/>
        <w:rPr>
          <w:rFonts w:ascii="Times New Roman" w:eastAsia="Times New Roman" w:hAnsi="Times New Roman" w:cs="Arial"/>
          <w:b/>
          <w:bCs/>
          <w:sz w:val="28"/>
          <w:szCs w:val="28"/>
        </w:rPr>
      </w:pPr>
      <w:r w:rsidRPr="00F95B85">
        <w:rPr>
          <w:rFonts w:ascii="Times New Roman" w:eastAsia="Times New Roman" w:hAnsi="Times New Roman" w:cs="Arial"/>
          <w:b/>
          <w:bCs/>
          <w:sz w:val="28"/>
          <w:szCs w:val="28"/>
        </w:rPr>
        <w:t>Изменения</w:t>
      </w:r>
      <w:r w:rsidRPr="00F95B85">
        <w:rPr>
          <w:rFonts w:ascii="Times New Roman" w:eastAsia="Times New Roman" w:hAnsi="Times New Roman" w:cs="Arial"/>
          <w:b/>
          <w:bCs/>
          <w:sz w:val="28"/>
          <w:szCs w:val="28"/>
        </w:rPr>
        <w:br/>
        <w:t xml:space="preserve">в постановление Правительства Кыргызской Республики </w:t>
      </w:r>
      <w:r w:rsidRPr="00F95B85">
        <w:rPr>
          <w:rFonts w:ascii="Times New Roman" w:eastAsia="Times New Roman" w:hAnsi="Times New Roman" w:cs="Arial"/>
          <w:b/>
          <w:bCs/>
          <w:sz w:val="28"/>
          <w:szCs w:val="28"/>
        </w:rPr>
        <w:br/>
        <w:t>«Об утверждении стандартов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от 3 июня 2014 года № 303</w:t>
      </w:r>
    </w:p>
    <w:p w:rsidR="00F95B85" w:rsidRPr="00F95B85" w:rsidRDefault="00F95B85" w:rsidP="00F95B85">
      <w:pPr>
        <w:spacing w:after="60"/>
        <w:ind w:firstLine="567"/>
        <w:jc w:val="both"/>
        <w:rPr>
          <w:rFonts w:ascii="Times New Roman" w:eastAsia="Times New Roman" w:hAnsi="Times New Roman" w:cs="Arial"/>
          <w:b/>
          <w:bCs/>
          <w:sz w:val="28"/>
          <w:szCs w:val="28"/>
        </w:rPr>
      </w:pPr>
    </w:p>
    <w:p w:rsidR="00F95B85" w:rsidRPr="00F95B85" w:rsidRDefault="00F95B85" w:rsidP="00F95B85">
      <w:pPr>
        <w:spacing w:after="60" w:line="240" w:lineRule="auto"/>
        <w:ind w:firstLine="709"/>
        <w:jc w:val="both"/>
        <w:rPr>
          <w:rFonts w:ascii="Times New Roman" w:eastAsia="Times New Roman" w:hAnsi="Times New Roman" w:cs="Arial"/>
          <w:bCs/>
          <w:sz w:val="28"/>
          <w:szCs w:val="28"/>
        </w:rPr>
      </w:pPr>
      <w:r w:rsidRPr="00F95B85">
        <w:rPr>
          <w:rFonts w:ascii="Times New Roman" w:eastAsia="Times New Roman" w:hAnsi="Times New Roman" w:cs="Arial"/>
          <w:bCs/>
          <w:sz w:val="28"/>
          <w:szCs w:val="28"/>
        </w:rPr>
        <w:t xml:space="preserve">В </w:t>
      </w:r>
      <w:hyperlink r:id="rId6" w:anchor="pr" w:history="1">
        <w:r w:rsidRPr="00F95B85">
          <w:rPr>
            <w:rFonts w:ascii="Times New Roman" w:eastAsia="Times New Roman" w:hAnsi="Times New Roman" w:cs="Arial"/>
            <w:bCs/>
            <w:sz w:val="28"/>
            <w:szCs w:val="28"/>
          </w:rPr>
          <w:t>стандартах</w:t>
        </w:r>
      </w:hyperlink>
      <w:r w:rsidRPr="00F95B85">
        <w:rPr>
          <w:rFonts w:ascii="Times New Roman" w:eastAsia="Times New Roman" w:hAnsi="Times New Roman" w:cs="Arial"/>
          <w:bCs/>
          <w:sz w:val="28"/>
          <w:szCs w:val="28"/>
        </w:rPr>
        <w:t xml:space="preserve"> государственных услуг, оказываемых физическим и юридическим лицам государственными органами, их структурными подразделениями и подведомственными учреждениями, утвержденных </w:t>
      </w:r>
      <w:hyperlink r:id="rId7" w:history="1">
        <w:r w:rsidRPr="00F95B85">
          <w:rPr>
            <w:rFonts w:ascii="Times New Roman" w:eastAsia="Times New Roman" w:hAnsi="Times New Roman" w:cs="Arial"/>
            <w:bCs/>
            <w:sz w:val="28"/>
            <w:szCs w:val="28"/>
          </w:rPr>
          <w:t>постановлением</w:t>
        </w:r>
      </w:hyperlink>
      <w:r w:rsidRPr="00F95B85">
        <w:rPr>
          <w:rFonts w:ascii="Times New Roman" w:eastAsia="Times New Roman" w:hAnsi="Times New Roman" w:cs="Arial"/>
          <w:bCs/>
          <w:sz w:val="28"/>
          <w:szCs w:val="28"/>
        </w:rPr>
        <w:t xml:space="preserve"> Правительства Кыргызской Республики от 3 июня 2014 года № 303:</w:t>
      </w:r>
    </w:p>
    <w:p w:rsidR="00333D69" w:rsidRPr="00400C8E" w:rsidRDefault="00333D69" w:rsidP="00333D69">
      <w:pPr>
        <w:ind w:firstLine="708"/>
        <w:jc w:val="both"/>
        <w:rPr>
          <w:rFonts w:ascii="Times New Roman" w:hAnsi="Times New Roman" w:cs="Times New Roman"/>
          <w:sz w:val="28"/>
          <w:szCs w:val="28"/>
        </w:rPr>
      </w:pPr>
      <w:r w:rsidRPr="00400C8E">
        <w:rPr>
          <w:rFonts w:ascii="Times New Roman" w:hAnsi="Times New Roman" w:cs="Times New Roman"/>
          <w:sz w:val="28"/>
          <w:szCs w:val="28"/>
        </w:rPr>
        <w:t>- главу 10 раздела IV. «В области исследований, анализа, оценки и экспертизы» изложить в следующей редакции:</w:t>
      </w:r>
    </w:p>
    <w:tbl>
      <w:tblPr>
        <w:tblW w:w="9980" w:type="dxa"/>
        <w:tblInd w:w="-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75"/>
        <w:gridCol w:w="3119"/>
        <w:gridCol w:w="6186"/>
      </w:tblGrid>
      <w:tr w:rsidR="00933BA8" w:rsidRPr="003826AF" w:rsidTr="00933BA8">
        <w:tc>
          <w:tcPr>
            <w:tcW w:w="9980" w:type="dxa"/>
            <w:gridSpan w:val="3"/>
            <w:shd w:val="clear" w:color="auto" w:fill="auto"/>
          </w:tcPr>
          <w:p w:rsidR="00933BA8" w:rsidRPr="003826AF" w:rsidRDefault="003A571F" w:rsidP="00C76CC6">
            <w:pPr>
              <w:pStyle w:val="a3"/>
              <w:spacing w:after="0" w:line="240" w:lineRule="auto"/>
              <w:ind w:left="324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10. </w:t>
            </w:r>
            <w:r w:rsidR="00933BA8" w:rsidRPr="003826AF">
              <w:rPr>
                <w:rFonts w:ascii="Times New Roman" w:hAnsi="Times New Roman" w:cs="Times New Roman"/>
                <w:bCs/>
                <w:color w:val="000000" w:themeColor="text1"/>
                <w:sz w:val="24"/>
                <w:szCs w:val="24"/>
              </w:rPr>
              <w:t>Стандарт государственной услуги</w:t>
            </w:r>
          </w:p>
        </w:tc>
      </w:tr>
      <w:tr w:rsidR="00933BA8" w:rsidRPr="003826AF" w:rsidTr="00933BA8">
        <w:tc>
          <w:tcPr>
            <w:tcW w:w="9980" w:type="dxa"/>
            <w:gridSpan w:val="3"/>
            <w:shd w:val="clear" w:color="auto" w:fill="auto"/>
          </w:tcPr>
          <w:p w:rsidR="00933BA8" w:rsidRPr="003826AF" w:rsidRDefault="00933BA8" w:rsidP="00C76CC6">
            <w:pPr>
              <w:pStyle w:val="a3"/>
              <w:spacing w:after="0" w:line="240" w:lineRule="auto"/>
              <w:ind w:left="3240"/>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 xml:space="preserve">    </w:t>
            </w:r>
            <w:r w:rsidR="00C76CC6">
              <w:rPr>
                <w:rFonts w:ascii="Times New Roman" w:hAnsi="Times New Roman" w:cs="Times New Roman"/>
                <w:bCs/>
                <w:color w:val="000000" w:themeColor="text1"/>
                <w:sz w:val="24"/>
                <w:szCs w:val="24"/>
              </w:rPr>
              <w:t>1</w:t>
            </w:r>
            <w:r w:rsidRPr="00903BD1">
              <w:rPr>
                <w:rFonts w:ascii="Times New Roman" w:hAnsi="Times New Roman" w:cs="Times New Roman"/>
                <w:bCs/>
                <w:color w:val="000000" w:themeColor="text1"/>
                <w:sz w:val="24"/>
                <w:szCs w:val="24"/>
              </w:rPr>
              <w:t>. Паспорт государственной услуги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Наименование услуги</w:t>
            </w:r>
          </w:p>
        </w:tc>
        <w:tc>
          <w:tcPr>
            <w:tcW w:w="6186" w:type="dxa"/>
            <w:shd w:val="clear" w:color="auto" w:fill="auto"/>
          </w:tcPr>
          <w:p w:rsidR="00933BA8" w:rsidRPr="003826AF" w:rsidRDefault="00B62D6E" w:rsidP="00C76CC6">
            <w:pPr>
              <w:spacing w:after="0" w:line="240" w:lineRule="auto"/>
              <w:jc w:val="both"/>
              <w:rPr>
                <w:rFonts w:ascii="Times New Roman" w:hAnsi="Times New Roman" w:cs="Times New Roman"/>
                <w:color w:val="000000" w:themeColor="text1"/>
                <w:sz w:val="24"/>
                <w:szCs w:val="24"/>
              </w:rPr>
            </w:pPr>
            <w:r w:rsidRPr="005157C0">
              <w:rPr>
                <w:rFonts w:ascii="Times New Roman" w:hAnsi="Times New Roman" w:cs="Times New Roman"/>
                <w:sz w:val="24"/>
                <w:szCs w:val="24"/>
              </w:rPr>
              <w:t>Выдача сертификатов соответствия</w:t>
            </w:r>
            <w:r w:rsidR="00CE08DF" w:rsidRPr="005157C0">
              <w:rPr>
                <w:rFonts w:ascii="Times New Roman" w:hAnsi="Times New Roman" w:cs="Times New Roman"/>
                <w:sz w:val="24"/>
                <w:szCs w:val="24"/>
              </w:rPr>
              <w:t>/</w:t>
            </w:r>
            <w:r w:rsidR="003826AF" w:rsidRPr="005157C0">
              <w:rPr>
                <w:rFonts w:ascii="Times New Roman" w:hAnsi="Times New Roman" w:cs="Times New Roman"/>
                <w:sz w:val="24"/>
                <w:szCs w:val="24"/>
              </w:rPr>
              <w:t>регистраци</w:t>
            </w:r>
            <w:r w:rsidR="00CE08DF" w:rsidRPr="005157C0">
              <w:rPr>
                <w:rFonts w:ascii="Times New Roman" w:hAnsi="Times New Roman" w:cs="Times New Roman"/>
                <w:sz w:val="24"/>
                <w:szCs w:val="24"/>
              </w:rPr>
              <w:t>я</w:t>
            </w:r>
            <w:r w:rsidR="003826AF" w:rsidRPr="003826AF">
              <w:rPr>
                <w:rFonts w:ascii="Times New Roman" w:hAnsi="Times New Roman" w:cs="Times New Roman"/>
                <w:sz w:val="24"/>
                <w:szCs w:val="24"/>
              </w:rPr>
              <w:t xml:space="preserve"> деклараций о соответстви</w:t>
            </w:r>
            <w:r w:rsidR="00CE08DF">
              <w:rPr>
                <w:rFonts w:ascii="Times New Roman" w:hAnsi="Times New Roman" w:cs="Times New Roman"/>
                <w:sz w:val="24"/>
                <w:szCs w:val="24"/>
              </w:rPr>
              <w:t>и</w:t>
            </w:r>
            <w:r w:rsidRPr="003826AF">
              <w:rPr>
                <w:rFonts w:ascii="Times New Roman" w:hAnsi="Times New Roman" w:cs="Times New Roman"/>
                <w:sz w:val="24"/>
                <w:szCs w:val="24"/>
              </w:rPr>
              <w:t xml:space="preserve"> на пищевую продукцию, товар</w:t>
            </w:r>
            <w:r w:rsidR="00CE08DF">
              <w:rPr>
                <w:rFonts w:ascii="Times New Roman" w:hAnsi="Times New Roman" w:cs="Times New Roman"/>
                <w:sz w:val="24"/>
                <w:szCs w:val="24"/>
              </w:rPr>
              <w:t>ов</w:t>
            </w:r>
            <w:r w:rsidRPr="003826AF">
              <w:rPr>
                <w:rFonts w:ascii="Times New Roman" w:hAnsi="Times New Roman" w:cs="Times New Roman"/>
                <w:sz w:val="24"/>
                <w:szCs w:val="24"/>
              </w:rPr>
              <w:t xml:space="preserve"> народно</w:t>
            </w:r>
            <w:r w:rsidR="00CE08DF">
              <w:rPr>
                <w:rFonts w:ascii="Times New Roman" w:hAnsi="Times New Roman" w:cs="Times New Roman"/>
                <w:sz w:val="24"/>
                <w:szCs w:val="24"/>
              </w:rPr>
              <w:t>го потребления, горюче-смазочных материалов</w:t>
            </w:r>
            <w:r w:rsidRPr="003826AF">
              <w:rPr>
                <w:rFonts w:ascii="Times New Roman" w:hAnsi="Times New Roman" w:cs="Times New Roman"/>
                <w:sz w:val="24"/>
                <w:szCs w:val="24"/>
              </w:rPr>
              <w:t xml:space="preserve">, машиностроительную, электротехническую продукцию, подлежащую обязательному подтверждению соответствия, безопасную  для жизни и здоровья людей, животных и растений, окружающей среды по заявкам и договорам - </w:t>
            </w:r>
            <w:r w:rsidR="00333D69">
              <w:rPr>
                <w:rFonts w:ascii="Times New Roman" w:hAnsi="Times New Roman" w:cs="Times New Roman"/>
                <w:sz w:val="24"/>
                <w:szCs w:val="24"/>
              </w:rPr>
              <w:t>глава</w:t>
            </w:r>
            <w:r w:rsidRPr="003826AF">
              <w:rPr>
                <w:rFonts w:ascii="Times New Roman" w:hAnsi="Times New Roman" w:cs="Times New Roman"/>
                <w:sz w:val="24"/>
                <w:szCs w:val="24"/>
              </w:rPr>
              <w:t xml:space="preserve"> 4, пункт 91 Единого реестра </w:t>
            </w:r>
            <w:r w:rsidR="00C76CC6">
              <w:rPr>
                <w:rFonts w:ascii="Times New Roman" w:hAnsi="Times New Roman" w:cs="Times New Roman"/>
                <w:sz w:val="24"/>
                <w:szCs w:val="24"/>
              </w:rPr>
              <w:t>(перечня) государственных услуг</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2.</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Полное наименование государственного органа (учреждения), представляющего услугу</w:t>
            </w:r>
          </w:p>
        </w:tc>
        <w:tc>
          <w:tcPr>
            <w:tcW w:w="6186" w:type="dxa"/>
            <w:shd w:val="clear" w:color="auto" w:fill="auto"/>
          </w:tcPr>
          <w:p w:rsidR="00D207BD" w:rsidRPr="003826AF" w:rsidRDefault="00D207BD" w:rsidP="00C76CC6">
            <w:pPr>
              <w:pStyle w:val="tkTablica"/>
              <w:spacing w:after="0" w:line="240" w:lineRule="auto"/>
              <w:rPr>
                <w:rFonts w:ascii="Times New Roman" w:hAnsi="Times New Roman" w:cs="Times New Roman"/>
                <w:sz w:val="24"/>
                <w:szCs w:val="24"/>
              </w:rPr>
            </w:pPr>
            <w:r w:rsidRPr="003826AF">
              <w:rPr>
                <w:rFonts w:ascii="Times New Roman" w:hAnsi="Times New Roman" w:cs="Times New Roman"/>
                <w:sz w:val="24"/>
                <w:szCs w:val="24"/>
              </w:rPr>
              <w:t>Уполномоченный орган исполнительной власти, осуществляющий функции по разработке и реализации государственной политики в области технического регулирования и метрологии – (далее –</w:t>
            </w:r>
            <w:r w:rsidR="00C76CC6">
              <w:rPr>
                <w:rFonts w:ascii="Times New Roman" w:hAnsi="Times New Roman" w:cs="Times New Roman"/>
                <w:sz w:val="24"/>
                <w:szCs w:val="24"/>
              </w:rPr>
              <w:t xml:space="preserve"> </w:t>
            </w:r>
            <w:r w:rsidRPr="003826AF">
              <w:rPr>
                <w:rFonts w:ascii="Times New Roman" w:hAnsi="Times New Roman" w:cs="Times New Roman"/>
                <w:sz w:val="24"/>
                <w:szCs w:val="24"/>
              </w:rPr>
              <w:t>уполномоченный государственный орган в области технического регулирования и метрологии).</w:t>
            </w:r>
          </w:p>
          <w:p w:rsidR="00933BA8" w:rsidRPr="00C76CC6" w:rsidRDefault="00D207BD" w:rsidP="00C76CC6">
            <w:pPr>
              <w:widowControl w:val="0"/>
              <w:tabs>
                <w:tab w:val="left" w:pos="344"/>
              </w:tabs>
              <w:adjustRightInd w:val="0"/>
              <w:spacing w:after="0" w:line="240" w:lineRule="auto"/>
              <w:contextualSpacing/>
              <w:jc w:val="both"/>
              <w:rPr>
                <w:rFonts w:ascii="Times New Roman" w:hAnsi="Times New Roman" w:cs="Times New Roman"/>
                <w:sz w:val="24"/>
                <w:szCs w:val="24"/>
              </w:rPr>
            </w:pPr>
            <w:r w:rsidRPr="003826AF">
              <w:rPr>
                <w:rFonts w:ascii="Times New Roman" w:eastAsia="Calibri" w:hAnsi="Times New Roman" w:cs="Times New Roman"/>
                <w:sz w:val="24"/>
                <w:szCs w:val="24"/>
              </w:rPr>
              <w:t xml:space="preserve">Территориальные подразделения уполномоченного органа </w:t>
            </w:r>
            <w:r w:rsidR="00CE13D5">
              <w:rPr>
                <w:rFonts w:ascii="Times New Roman" w:eastAsia="Calibri" w:hAnsi="Times New Roman" w:cs="Times New Roman"/>
                <w:sz w:val="24"/>
                <w:szCs w:val="24"/>
              </w:rPr>
              <w:t xml:space="preserve"> </w:t>
            </w:r>
            <w:r w:rsidRPr="003826AF">
              <w:rPr>
                <w:rFonts w:ascii="Times New Roman" w:eastAsia="Calibri" w:hAnsi="Times New Roman" w:cs="Times New Roman"/>
                <w:sz w:val="24"/>
                <w:szCs w:val="24"/>
              </w:rPr>
              <w:t xml:space="preserve"> по стандартизации и метрологии (далее –</w:t>
            </w:r>
            <w:r w:rsidR="00C76CC6">
              <w:rPr>
                <w:rFonts w:ascii="Times New Roman" w:eastAsia="Calibri" w:hAnsi="Times New Roman" w:cs="Times New Roman"/>
                <w:sz w:val="24"/>
                <w:szCs w:val="24"/>
              </w:rPr>
              <w:t xml:space="preserve"> </w:t>
            </w:r>
            <w:r w:rsidRPr="003826AF">
              <w:rPr>
                <w:rFonts w:ascii="Times New Roman" w:eastAsia="Calibri" w:hAnsi="Times New Roman" w:cs="Times New Roman"/>
                <w:sz w:val="24"/>
                <w:szCs w:val="24"/>
              </w:rPr>
              <w:t xml:space="preserve">национальный орган </w:t>
            </w:r>
            <w:r w:rsidR="00C76CC6">
              <w:rPr>
                <w:rFonts w:ascii="Times New Roman" w:eastAsia="Calibri" w:hAnsi="Times New Roman" w:cs="Times New Roman"/>
                <w:sz w:val="24"/>
                <w:szCs w:val="24"/>
              </w:rPr>
              <w:t>по стандартизации и метрологии)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3.</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Получатели государственной услуги</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Юридические и физические лица</w:t>
            </w:r>
            <w:r w:rsidR="00DB45E4">
              <w:rPr>
                <w:rFonts w:ascii="Times New Roman" w:hAnsi="Times New Roman" w:cs="Times New Roman"/>
                <w:color w:val="000000" w:themeColor="text1"/>
                <w:sz w:val="24"/>
                <w:szCs w:val="24"/>
              </w:rPr>
              <w:t>.</w:t>
            </w:r>
            <w:r w:rsidRPr="003826AF">
              <w:rPr>
                <w:rFonts w:ascii="Times New Roman" w:hAnsi="Times New Roman" w:cs="Times New Roman"/>
                <w:color w:val="000000" w:themeColor="text1"/>
                <w:sz w:val="24"/>
                <w:szCs w:val="24"/>
              </w:rPr>
              <w:t xml:space="preserve"> </w:t>
            </w:r>
          </w:p>
        </w:tc>
      </w:tr>
      <w:tr w:rsidR="00933BA8" w:rsidRPr="003826AF" w:rsidTr="00934495">
        <w:trPr>
          <w:trHeight w:val="1125"/>
        </w:trPr>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4.</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Правовые основы получения государственной услуги</w:t>
            </w:r>
          </w:p>
        </w:tc>
        <w:tc>
          <w:tcPr>
            <w:tcW w:w="6186" w:type="dxa"/>
            <w:shd w:val="clear" w:color="auto" w:fill="auto"/>
          </w:tcPr>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1.Закон Кыргызской Республики «Об основах технического регулирования в Кыргызской Республике» абзац 3,4 статьи 27.</w:t>
            </w:r>
          </w:p>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2.Постановление Правительства Кыргызской Республики «Об обязательном подтверждении соответствия продукции» от 30 декабря 2005г. №639.</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3.Постановление Правительства Кыргызской Республики «О порядке ввоза для обращения на территории Кыргызской Республики продукции, подлежащей обязательному подтверждению соответствия и о </w:t>
            </w:r>
            <w:r w:rsidRPr="003826AF">
              <w:rPr>
                <w:rFonts w:ascii="Times New Roman" w:hAnsi="Times New Roman" w:cs="Times New Roman"/>
                <w:color w:val="000000" w:themeColor="text1"/>
                <w:sz w:val="24"/>
                <w:szCs w:val="24"/>
              </w:rPr>
              <w:lastRenderedPageBreak/>
              <w:t>признании результатов обязательного подтверждения соответствия продукции, полученных за пределами Кыргызской Республики» от 11 января 2006г. №8.</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4. Постановления Правительства Кыргызской Республики «Об обязательном подтверждении соответствия продукции в форме принятия декларации о соответствии» от 28 января 2019года №20</w:t>
            </w:r>
          </w:p>
          <w:p w:rsidR="00933BA8" w:rsidRPr="00934495" w:rsidRDefault="00933BA8" w:rsidP="00C76CC6">
            <w:pPr>
              <w:pStyle w:val="tkTablica"/>
              <w:spacing w:line="240" w:lineRule="auto"/>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5. Технические регламенты Кыргызской Республики и ЕАЭС </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lastRenderedPageBreak/>
              <w:t>5.</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Конечный результат предоставляемой государственной услуги</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 </w:t>
            </w:r>
            <w:r w:rsidR="00D35DE0">
              <w:rPr>
                <w:rFonts w:ascii="Times New Roman" w:hAnsi="Times New Roman" w:cs="Times New Roman"/>
                <w:color w:val="000000" w:themeColor="text1"/>
                <w:sz w:val="24"/>
                <w:szCs w:val="24"/>
              </w:rPr>
              <w:t xml:space="preserve">Выдача </w:t>
            </w:r>
            <w:r w:rsidRPr="003826AF">
              <w:rPr>
                <w:rFonts w:ascii="Times New Roman" w:hAnsi="Times New Roman" w:cs="Times New Roman"/>
                <w:color w:val="000000" w:themeColor="text1"/>
                <w:sz w:val="24"/>
                <w:szCs w:val="24"/>
              </w:rPr>
              <w:t>серти</w:t>
            </w:r>
            <w:r w:rsidR="00B62D6E" w:rsidRPr="003826AF">
              <w:rPr>
                <w:rFonts w:ascii="Times New Roman" w:hAnsi="Times New Roman" w:cs="Times New Roman"/>
                <w:color w:val="000000" w:themeColor="text1"/>
                <w:sz w:val="24"/>
                <w:szCs w:val="24"/>
              </w:rPr>
              <w:t>ф</w:t>
            </w:r>
            <w:r w:rsidR="00CE13D5">
              <w:rPr>
                <w:rFonts w:ascii="Times New Roman" w:hAnsi="Times New Roman" w:cs="Times New Roman"/>
                <w:color w:val="000000" w:themeColor="text1"/>
                <w:sz w:val="24"/>
                <w:szCs w:val="24"/>
              </w:rPr>
              <w:t>икатов соответствия</w:t>
            </w:r>
            <w:r w:rsidR="00331B02">
              <w:rPr>
                <w:rFonts w:ascii="Times New Roman" w:hAnsi="Times New Roman" w:cs="Times New Roman"/>
                <w:color w:val="000000" w:themeColor="text1"/>
                <w:sz w:val="24"/>
                <w:szCs w:val="24"/>
              </w:rPr>
              <w:t xml:space="preserve"> и </w:t>
            </w:r>
            <w:r w:rsidR="00B62D6E" w:rsidRPr="003826AF">
              <w:rPr>
                <w:rFonts w:ascii="Times New Roman" w:hAnsi="Times New Roman" w:cs="Times New Roman"/>
                <w:color w:val="000000" w:themeColor="text1"/>
                <w:sz w:val="24"/>
                <w:szCs w:val="24"/>
              </w:rPr>
              <w:t>деклараций о соответстви</w:t>
            </w:r>
            <w:r w:rsidR="00CE08DF">
              <w:rPr>
                <w:rFonts w:ascii="Times New Roman" w:hAnsi="Times New Roman" w:cs="Times New Roman"/>
                <w:color w:val="000000" w:themeColor="text1"/>
                <w:sz w:val="24"/>
                <w:szCs w:val="24"/>
              </w:rPr>
              <w:t>и</w:t>
            </w:r>
            <w:r w:rsidR="00B62D6E" w:rsidRPr="003826AF">
              <w:rPr>
                <w:rFonts w:ascii="Times New Roman" w:hAnsi="Times New Roman" w:cs="Times New Roman"/>
                <w:color w:val="000000" w:themeColor="text1"/>
                <w:sz w:val="24"/>
                <w:szCs w:val="24"/>
              </w:rPr>
              <w:t xml:space="preserve"> </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6</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Условия предоставления государственной услуги</w:t>
            </w:r>
          </w:p>
        </w:tc>
        <w:tc>
          <w:tcPr>
            <w:tcW w:w="6186" w:type="dxa"/>
            <w:shd w:val="clear" w:color="auto" w:fill="auto"/>
          </w:tcPr>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lang w:val="ky-KG"/>
              </w:rPr>
              <w:t>При предоставлении государственной услуги предусмотрены следующие условия ожидания</w:t>
            </w:r>
            <w:r w:rsidRPr="003826AF">
              <w:rPr>
                <w:rFonts w:ascii="Times New Roman" w:hAnsi="Times New Roman" w:cs="Times New Roman"/>
                <w:sz w:val="24"/>
                <w:szCs w:val="24"/>
              </w:rPr>
              <w:t>:</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 xml:space="preserve">- в помещении, отвечающим установленным санитарным нормам; </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-при наличии беспрепятственного доступа всех заявителей в здание и к санитарно-гигиеническим помещениям (туалетам, умывальным комнатам);</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w:t>
            </w:r>
            <w:r w:rsidRPr="003826AF">
              <w:rPr>
                <w:rFonts w:ascii="Times New Roman" w:hAnsi="Times New Roman" w:cs="Times New Roman"/>
                <w:color w:val="000000"/>
                <w:sz w:val="24"/>
                <w:szCs w:val="24"/>
              </w:rPr>
              <w:t xml:space="preserve"> </w:t>
            </w:r>
            <w:r w:rsidRPr="003826AF">
              <w:rPr>
                <w:rFonts w:ascii="Times New Roman" w:eastAsia="Calibri" w:hAnsi="Times New Roman" w:cs="Times New Roman"/>
                <w:sz w:val="24"/>
                <w:szCs w:val="24"/>
              </w:rPr>
              <w:t>национальный орган по стандартизации и метрологии</w:t>
            </w:r>
            <w:r w:rsidRPr="003826AF">
              <w:rPr>
                <w:rFonts w:ascii="Times New Roman" w:hAnsi="Times New Roman" w:cs="Times New Roman"/>
                <w:sz w:val="24"/>
                <w:szCs w:val="24"/>
                <w:lang w:val="ky-KG"/>
              </w:rPr>
              <w:t xml:space="preserve"> располагают </w:t>
            </w:r>
            <w:r w:rsidRPr="003826AF">
              <w:rPr>
                <w:rFonts w:ascii="Times New Roman" w:hAnsi="Times New Roman" w:cs="Times New Roman"/>
                <w:sz w:val="24"/>
                <w:szCs w:val="24"/>
              </w:rPr>
              <w:t>местами ожидания, отоплением, водопроводом, телефоном, интернетом;</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по принципу живой очереди;</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для лиц с ограниченными возможностями здоровья (далее-ЛОВЗ) с оборудованием (зданий, помещений) пандусами, поручнями;</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льготные категории граждан (</w:t>
            </w:r>
            <w:r w:rsidRPr="003826AF">
              <w:rPr>
                <w:rFonts w:ascii="Times New Roman" w:eastAsia="Calibri" w:hAnsi="Times New Roman" w:cs="Times New Roman"/>
                <w:color w:val="000000"/>
                <w:sz w:val="24"/>
                <w:szCs w:val="24"/>
                <w:lang w:val="ky-KG"/>
              </w:rPr>
              <w:t>участники и инвалиды Великой Отечественной войны</w:t>
            </w:r>
            <w:r w:rsidRPr="003826AF">
              <w:rPr>
                <w:rFonts w:ascii="Times New Roman" w:hAnsi="Times New Roman" w:cs="Times New Roman"/>
                <w:color w:val="000000"/>
                <w:sz w:val="24"/>
                <w:szCs w:val="24"/>
              </w:rPr>
              <w:t xml:space="preserve">, труженики тыла, ЛОВЗ, беременные женщины и т.д.) обслуживаются вне очереди или сотрудник </w:t>
            </w:r>
            <w:r w:rsidRPr="003826AF">
              <w:rPr>
                <w:rFonts w:ascii="Times New Roman" w:eastAsia="Calibri" w:hAnsi="Times New Roman" w:cs="Times New Roman"/>
                <w:sz w:val="24"/>
                <w:szCs w:val="24"/>
              </w:rPr>
              <w:t>национальный орган по стандартизации и метрологии</w:t>
            </w:r>
            <w:r w:rsidRPr="003826AF">
              <w:rPr>
                <w:rFonts w:ascii="Times New Roman" w:hAnsi="Times New Roman" w:cs="Times New Roman"/>
                <w:color w:val="000000"/>
                <w:sz w:val="24"/>
                <w:szCs w:val="24"/>
              </w:rPr>
              <w:t xml:space="preserve"> спускается к ним, если они не могут подняться в помещение для приема заявления или направления.</w:t>
            </w:r>
          </w:p>
          <w:p w:rsidR="00933BA8" w:rsidRPr="00C76CC6" w:rsidRDefault="00D207BD" w:rsidP="00C76CC6">
            <w:pPr>
              <w:widowControl w:val="0"/>
              <w:tabs>
                <w:tab w:val="left" w:pos="344"/>
              </w:tabs>
              <w:adjustRightInd w:val="0"/>
              <w:spacing w:after="0" w:line="240" w:lineRule="auto"/>
              <w:contextualSpacing/>
              <w:jc w:val="both"/>
              <w:rPr>
                <w:rFonts w:ascii="Times New Roman" w:hAnsi="Times New Roman" w:cs="Times New Roman"/>
                <w:sz w:val="24"/>
                <w:szCs w:val="24"/>
              </w:rPr>
            </w:pPr>
            <w:r w:rsidRPr="003826AF">
              <w:rPr>
                <w:rFonts w:ascii="Times New Roman" w:hAnsi="Times New Roman" w:cs="Times New Roman"/>
                <w:sz w:val="24"/>
                <w:szCs w:val="24"/>
              </w:rPr>
              <w:t>Для удобства пос</w:t>
            </w:r>
            <w:r w:rsidR="00CE08DF">
              <w:rPr>
                <w:rFonts w:ascii="Times New Roman" w:hAnsi="Times New Roman" w:cs="Times New Roman"/>
                <w:sz w:val="24"/>
                <w:szCs w:val="24"/>
              </w:rPr>
              <w:t>етителей в предоставлении услуг</w:t>
            </w:r>
            <w:r w:rsidRPr="003826AF">
              <w:rPr>
                <w:rFonts w:ascii="Times New Roman" w:hAnsi="Times New Roman" w:cs="Times New Roman"/>
                <w:sz w:val="24"/>
                <w:szCs w:val="24"/>
              </w:rPr>
              <w:t xml:space="preserve"> в </w:t>
            </w:r>
            <w:r w:rsidRPr="003826AF">
              <w:rPr>
                <w:rFonts w:ascii="Times New Roman" w:eastAsia="Calibri" w:hAnsi="Times New Roman" w:cs="Times New Roman"/>
                <w:sz w:val="24"/>
                <w:szCs w:val="24"/>
              </w:rPr>
              <w:t>национальном органе по стандартизации и метрологии</w:t>
            </w:r>
            <w:r w:rsidR="00CE08DF">
              <w:rPr>
                <w:rFonts w:ascii="Times New Roman" w:eastAsia="Calibri" w:hAnsi="Times New Roman" w:cs="Times New Roman"/>
                <w:sz w:val="24"/>
                <w:szCs w:val="24"/>
              </w:rPr>
              <w:t>,</w:t>
            </w:r>
            <w:r w:rsidRPr="003826AF">
              <w:rPr>
                <w:rFonts w:ascii="Times New Roman" w:hAnsi="Times New Roman" w:cs="Times New Roman"/>
                <w:sz w:val="24"/>
                <w:szCs w:val="24"/>
              </w:rPr>
              <w:t xml:space="preserve"> должен иметься перечень образцов заявок, необхо</w:t>
            </w:r>
            <w:r w:rsidR="00C76CC6">
              <w:rPr>
                <w:rFonts w:ascii="Times New Roman" w:hAnsi="Times New Roman" w:cs="Times New Roman"/>
                <w:sz w:val="24"/>
                <w:szCs w:val="24"/>
              </w:rPr>
              <w:t>димых для получения сертификата</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7</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Сроки предоставления государственной услуги</w:t>
            </w:r>
          </w:p>
        </w:tc>
        <w:tc>
          <w:tcPr>
            <w:tcW w:w="6186" w:type="dxa"/>
            <w:shd w:val="clear" w:color="auto" w:fill="auto"/>
          </w:tcPr>
          <w:p w:rsidR="00D207BD" w:rsidRPr="003826AF" w:rsidRDefault="00B943B3" w:rsidP="00C76CC6">
            <w:pPr>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D207BD" w:rsidRPr="00E950AA">
              <w:rPr>
                <w:rFonts w:ascii="Times New Roman" w:hAnsi="Times New Roman" w:cs="Times New Roman"/>
                <w:sz w:val="24"/>
                <w:szCs w:val="24"/>
              </w:rPr>
              <w:t>При вы</w:t>
            </w:r>
            <w:r w:rsidR="00934495" w:rsidRPr="00E950AA">
              <w:rPr>
                <w:rFonts w:ascii="Times New Roman" w:hAnsi="Times New Roman" w:cs="Times New Roman"/>
                <w:sz w:val="24"/>
                <w:szCs w:val="24"/>
              </w:rPr>
              <w:t>даче сертификатов соответствия/</w:t>
            </w:r>
            <w:r w:rsidR="00F8563B" w:rsidRPr="00E950AA">
              <w:rPr>
                <w:rFonts w:ascii="Times New Roman" w:hAnsi="Times New Roman" w:cs="Times New Roman"/>
                <w:sz w:val="24"/>
                <w:szCs w:val="24"/>
              </w:rPr>
              <w:t>регистрации деклараций</w:t>
            </w:r>
            <w:r w:rsidR="00D207BD" w:rsidRPr="00E950AA">
              <w:rPr>
                <w:rFonts w:ascii="Times New Roman" w:hAnsi="Times New Roman" w:cs="Times New Roman"/>
                <w:sz w:val="24"/>
                <w:szCs w:val="24"/>
              </w:rPr>
              <w:t xml:space="preserve"> о соответствия:</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 xml:space="preserve">1. Общий срок предоставления </w:t>
            </w:r>
            <w:r w:rsidRPr="00646ACC">
              <w:rPr>
                <w:rFonts w:ascii="Times New Roman" w:hAnsi="Times New Roman" w:cs="Times New Roman"/>
                <w:sz w:val="24"/>
                <w:szCs w:val="24"/>
              </w:rPr>
              <w:t xml:space="preserve">услуги составляет </w:t>
            </w:r>
            <w:r w:rsidR="003826AF" w:rsidRPr="00646ACC">
              <w:rPr>
                <w:rFonts w:ascii="Times New Roman" w:hAnsi="Times New Roman" w:cs="Times New Roman"/>
                <w:sz w:val="24"/>
                <w:szCs w:val="24"/>
              </w:rPr>
              <w:t xml:space="preserve">от 3 </w:t>
            </w:r>
            <w:r w:rsidRPr="00646ACC">
              <w:rPr>
                <w:rFonts w:ascii="Times New Roman" w:hAnsi="Times New Roman" w:cs="Times New Roman"/>
                <w:sz w:val="24"/>
                <w:szCs w:val="24"/>
              </w:rPr>
              <w:t>до 7 дней.</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2.Ожидание в очереди не более:</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-прием заявки и сопроводительных документов согласно п.12 до 30 минут, через государственный портал электронных услуг (</w:t>
            </w:r>
            <w:r w:rsidRPr="003826AF">
              <w:rPr>
                <w:rFonts w:ascii="Times New Roman" w:hAnsi="Times New Roman" w:cs="Times New Roman"/>
                <w:sz w:val="24"/>
                <w:szCs w:val="24"/>
                <w:lang w:val="en-US"/>
              </w:rPr>
              <w:t>portal</w:t>
            </w:r>
            <w:r w:rsidRPr="003826AF">
              <w:rPr>
                <w:rFonts w:ascii="Times New Roman" w:hAnsi="Times New Roman" w:cs="Times New Roman"/>
                <w:sz w:val="24"/>
                <w:szCs w:val="24"/>
              </w:rPr>
              <w:t>.</w:t>
            </w:r>
            <w:proofErr w:type="spellStart"/>
            <w:r w:rsidRPr="003826AF">
              <w:rPr>
                <w:rFonts w:ascii="Times New Roman" w:hAnsi="Times New Roman" w:cs="Times New Roman"/>
                <w:sz w:val="24"/>
                <w:szCs w:val="24"/>
                <w:lang w:val="en-US"/>
              </w:rPr>
              <w:t>tunduk</w:t>
            </w:r>
            <w:proofErr w:type="spellEnd"/>
            <w:r w:rsidRPr="003826AF">
              <w:rPr>
                <w:rFonts w:ascii="Times New Roman" w:hAnsi="Times New Roman" w:cs="Times New Roman"/>
                <w:sz w:val="24"/>
                <w:szCs w:val="24"/>
              </w:rPr>
              <w:t>.</w:t>
            </w:r>
            <w:r w:rsidRPr="003826AF">
              <w:rPr>
                <w:rFonts w:ascii="Times New Roman" w:hAnsi="Times New Roman" w:cs="Times New Roman"/>
                <w:sz w:val="24"/>
                <w:szCs w:val="24"/>
                <w:lang w:val="en-US"/>
              </w:rPr>
              <w:t>kg</w:t>
            </w:r>
            <w:r w:rsidRPr="003826AF">
              <w:rPr>
                <w:rFonts w:ascii="Times New Roman" w:hAnsi="Times New Roman" w:cs="Times New Roman"/>
                <w:sz w:val="24"/>
                <w:szCs w:val="24"/>
              </w:rPr>
              <w:t>) автоматически;</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-оформление уведомления по поданной заявке до 30 минут;</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3.Осмотр и отбор сертифицируемой продукции в части целостности упаковки, наличие реквизитов маркировки, соответствие продукции заявленному количеству до 2 часов.</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 xml:space="preserve">4. Анализ состояния производства (если предусмотрено схемой сертификации), оформление акта осмотра или акта </w:t>
            </w:r>
            <w:r w:rsidRPr="003826AF">
              <w:rPr>
                <w:rFonts w:ascii="Times New Roman" w:hAnsi="Times New Roman" w:cs="Times New Roman"/>
                <w:sz w:val="24"/>
                <w:szCs w:val="24"/>
              </w:rPr>
              <w:lastRenderedPageBreak/>
              <w:t>состояния производства  до 6 часов.</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5.Проведение испытаний продукции (если предусмотрено схемой сертификации) в испытательной лаборатории, оформление протокола испытаний от 1 до 5 дней.</w:t>
            </w:r>
          </w:p>
          <w:p w:rsidR="00D207BD" w:rsidRPr="003826AF" w:rsidRDefault="00D207BD" w:rsidP="00C76CC6">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6.Анализ протокола испытаний, оформление сертификата, декларации или отказа в сертификации, регистрации декларации, если продукция не соответствует требованиям по безопасности, внесение в базу данных (реестр)</w:t>
            </w:r>
            <w:r w:rsidRPr="003826AF">
              <w:rPr>
                <w:rFonts w:ascii="Times New Roman" w:hAnsi="Times New Roman" w:cs="Times New Roman"/>
                <w:sz w:val="24"/>
                <w:szCs w:val="24"/>
                <w:lang w:val="ky-KG"/>
              </w:rPr>
              <w:t xml:space="preserve"> </w:t>
            </w:r>
            <w:r w:rsidRPr="003826AF">
              <w:rPr>
                <w:rFonts w:ascii="Times New Roman" w:hAnsi="Times New Roman" w:cs="Times New Roman"/>
                <w:sz w:val="24"/>
                <w:szCs w:val="24"/>
              </w:rPr>
              <w:t>до 2 часов.</w:t>
            </w:r>
          </w:p>
          <w:p w:rsidR="00933BA8" w:rsidRPr="00C76CC6" w:rsidRDefault="00F8563B" w:rsidP="00C76CC6">
            <w:pPr>
              <w:widowControl w:val="0"/>
              <w:tabs>
                <w:tab w:val="left" w:pos="344"/>
              </w:tabs>
              <w:adjustRightInd w:val="0"/>
              <w:spacing w:after="0" w:line="240" w:lineRule="auto"/>
              <w:contextualSpacing/>
              <w:jc w:val="both"/>
              <w:rPr>
                <w:rFonts w:ascii="Times New Roman" w:hAnsi="Times New Roman" w:cs="Times New Roman"/>
                <w:sz w:val="24"/>
                <w:szCs w:val="24"/>
              </w:rPr>
            </w:pPr>
            <w:r w:rsidRPr="003826AF">
              <w:rPr>
                <w:rFonts w:ascii="Times New Roman" w:hAnsi="Times New Roman" w:cs="Times New Roman"/>
                <w:sz w:val="24"/>
                <w:szCs w:val="24"/>
              </w:rPr>
              <w:t>7.Выдача сертификатов</w:t>
            </w:r>
            <w:r w:rsidR="00D207BD" w:rsidRPr="003826AF">
              <w:rPr>
                <w:rFonts w:ascii="Times New Roman" w:hAnsi="Times New Roman" w:cs="Times New Roman"/>
                <w:sz w:val="24"/>
                <w:szCs w:val="24"/>
              </w:rPr>
              <w:t xml:space="preserve"> соответствия,</w:t>
            </w:r>
            <w:r w:rsidRPr="003826AF">
              <w:rPr>
                <w:rFonts w:ascii="Times New Roman" w:hAnsi="Times New Roman" w:cs="Times New Roman"/>
                <w:sz w:val="24"/>
                <w:szCs w:val="24"/>
              </w:rPr>
              <w:t xml:space="preserve"> регистрации деклараций</w:t>
            </w:r>
            <w:r w:rsidR="00D207BD" w:rsidRPr="003826AF">
              <w:rPr>
                <w:rFonts w:ascii="Times New Roman" w:hAnsi="Times New Roman" w:cs="Times New Roman"/>
                <w:sz w:val="24"/>
                <w:szCs w:val="24"/>
              </w:rPr>
              <w:t xml:space="preserve"> о соответствия</w:t>
            </w:r>
            <w:r w:rsidR="00D207BD" w:rsidRPr="003826AF">
              <w:rPr>
                <w:rFonts w:ascii="Times New Roman" w:hAnsi="Times New Roman" w:cs="Times New Roman"/>
                <w:sz w:val="24"/>
                <w:szCs w:val="24"/>
                <w:lang w:val="ky-KG"/>
              </w:rPr>
              <w:t xml:space="preserve"> </w:t>
            </w:r>
            <w:r w:rsidR="00C76CC6">
              <w:rPr>
                <w:rFonts w:ascii="Times New Roman" w:hAnsi="Times New Roman" w:cs="Times New Roman"/>
                <w:sz w:val="24"/>
                <w:szCs w:val="24"/>
              </w:rPr>
              <w:t>до 30 минут</w:t>
            </w:r>
            <w:r w:rsidR="00D207BD" w:rsidRPr="003826AF">
              <w:rPr>
                <w:rFonts w:ascii="Times New Roman" w:hAnsi="Times New Roman" w:cs="Times New Roman"/>
                <w:sz w:val="24"/>
                <w:szCs w:val="24"/>
              </w:rPr>
              <w:t xml:space="preserve"> </w:t>
            </w:r>
          </w:p>
        </w:tc>
      </w:tr>
      <w:tr w:rsidR="00933BA8" w:rsidRPr="003826AF" w:rsidTr="00933BA8">
        <w:tc>
          <w:tcPr>
            <w:tcW w:w="9980" w:type="dxa"/>
            <w:gridSpan w:val="3"/>
            <w:shd w:val="clear" w:color="auto" w:fill="auto"/>
          </w:tcPr>
          <w:p w:rsidR="00933BA8" w:rsidRPr="003826AF" w:rsidRDefault="002B7AB2" w:rsidP="00C76CC6">
            <w:pPr>
              <w:pStyle w:val="a3"/>
              <w:spacing w:after="0" w:line="240" w:lineRule="auto"/>
              <w:ind w:left="3600"/>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2</w:t>
            </w:r>
            <w:r w:rsidR="00933BA8" w:rsidRPr="003826AF">
              <w:rPr>
                <w:rFonts w:ascii="Times New Roman" w:hAnsi="Times New Roman" w:cs="Times New Roman"/>
                <w:bCs/>
                <w:color w:val="000000" w:themeColor="text1"/>
                <w:sz w:val="24"/>
                <w:szCs w:val="24"/>
                <w:lang w:val="en-US"/>
              </w:rPr>
              <w:t>.</w:t>
            </w:r>
            <w:r>
              <w:rPr>
                <w:rFonts w:ascii="Times New Roman" w:hAnsi="Times New Roman" w:cs="Times New Roman"/>
                <w:bCs/>
                <w:color w:val="000000" w:themeColor="text1"/>
                <w:sz w:val="24"/>
                <w:szCs w:val="24"/>
              </w:rPr>
              <w:t xml:space="preserve">  </w:t>
            </w:r>
            <w:r w:rsidR="00933BA8" w:rsidRPr="003826AF">
              <w:rPr>
                <w:rFonts w:ascii="Times New Roman" w:hAnsi="Times New Roman" w:cs="Times New Roman"/>
                <w:bCs/>
                <w:color w:val="000000" w:themeColor="text1"/>
                <w:sz w:val="24"/>
                <w:szCs w:val="24"/>
              </w:rPr>
              <w:t>Информирование получателей услуги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8</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Информирование об услугах, предоставляемых потребител</w:t>
            </w:r>
            <w:proofErr w:type="gramStart"/>
            <w:r w:rsidRPr="003826AF">
              <w:rPr>
                <w:rFonts w:ascii="Times New Roman" w:hAnsi="Times New Roman" w:cs="Times New Roman"/>
                <w:bCs/>
                <w:color w:val="000000" w:themeColor="text1"/>
                <w:sz w:val="24"/>
                <w:szCs w:val="24"/>
              </w:rPr>
              <w:t>ю(</w:t>
            </w:r>
            <w:proofErr w:type="gramEnd"/>
            <w:r w:rsidRPr="003826AF">
              <w:rPr>
                <w:rFonts w:ascii="Times New Roman" w:hAnsi="Times New Roman" w:cs="Times New Roman"/>
                <w:bCs/>
                <w:color w:val="000000" w:themeColor="text1"/>
                <w:sz w:val="24"/>
                <w:szCs w:val="24"/>
              </w:rPr>
              <w:t>перечень необходимой информации) и государственном органе, ответственном за их стандартизацию</w:t>
            </w:r>
          </w:p>
        </w:tc>
        <w:tc>
          <w:tcPr>
            <w:tcW w:w="6186" w:type="dxa"/>
            <w:shd w:val="clear" w:color="auto" w:fill="auto"/>
          </w:tcPr>
          <w:p w:rsidR="00D207BD" w:rsidRPr="003826AF" w:rsidRDefault="00933BA8"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color w:val="000000" w:themeColor="text1"/>
                <w:sz w:val="24"/>
                <w:szCs w:val="24"/>
              </w:rPr>
              <w:t xml:space="preserve"> </w:t>
            </w:r>
            <w:r w:rsidR="00D207BD" w:rsidRPr="003826AF">
              <w:rPr>
                <w:rFonts w:ascii="Times New Roman" w:hAnsi="Times New Roman" w:cs="Times New Roman"/>
                <w:sz w:val="24"/>
                <w:szCs w:val="24"/>
              </w:rPr>
              <w:t>Информацию о государственной услуге  можно  получить:</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 xml:space="preserve">-в </w:t>
            </w:r>
            <w:r w:rsidR="00247290">
              <w:rPr>
                <w:rFonts w:ascii="Times New Roman" w:hAnsi="Times New Roman" w:cs="Times New Roman"/>
                <w:sz w:val="24"/>
                <w:szCs w:val="24"/>
              </w:rPr>
              <w:t>национальном</w:t>
            </w:r>
            <w:r w:rsidRPr="003826AF">
              <w:rPr>
                <w:rFonts w:ascii="Times New Roman" w:hAnsi="Times New Roman" w:cs="Times New Roman"/>
                <w:sz w:val="24"/>
                <w:szCs w:val="24"/>
              </w:rPr>
              <w:t xml:space="preserve"> органе в области стандартизации и проведению работ в области метрологии;</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 адрес: 720040, г.</w:t>
            </w:r>
            <w:r w:rsidRPr="003826AF">
              <w:rPr>
                <w:rFonts w:ascii="Times New Roman" w:hAnsi="Times New Roman" w:cs="Times New Roman"/>
                <w:sz w:val="24"/>
                <w:szCs w:val="24"/>
                <w:lang w:val="ky-KG"/>
              </w:rPr>
              <w:t xml:space="preserve"> </w:t>
            </w:r>
            <w:r w:rsidRPr="003826AF">
              <w:rPr>
                <w:rFonts w:ascii="Times New Roman" w:hAnsi="Times New Roman" w:cs="Times New Roman"/>
                <w:sz w:val="24"/>
                <w:szCs w:val="24"/>
              </w:rPr>
              <w:t>Бишкек, ул.</w:t>
            </w:r>
            <w:r w:rsidRPr="003826AF">
              <w:rPr>
                <w:rFonts w:ascii="Times New Roman" w:hAnsi="Times New Roman" w:cs="Times New Roman"/>
                <w:sz w:val="24"/>
                <w:szCs w:val="24"/>
                <w:lang w:val="ky-KG"/>
              </w:rPr>
              <w:t xml:space="preserve"> </w:t>
            </w:r>
            <w:r w:rsidRPr="003826AF">
              <w:rPr>
                <w:rFonts w:ascii="Times New Roman" w:hAnsi="Times New Roman" w:cs="Times New Roman"/>
                <w:sz w:val="24"/>
                <w:szCs w:val="24"/>
              </w:rPr>
              <w:t>Панфилова,197,  контактный тел. 62-37-90, факс 66-13-67;</w:t>
            </w:r>
          </w:p>
          <w:p w:rsidR="00D207BD" w:rsidRPr="003826AF" w:rsidRDefault="00D207BD" w:rsidP="00C76CC6">
            <w:pPr>
              <w:tabs>
                <w:tab w:val="left" w:pos="993"/>
              </w:tabs>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-время работы: понедельник - пятница с 9-00 час. до 18-00 час</w:t>
            </w:r>
            <w:proofErr w:type="gramStart"/>
            <w:r w:rsidRPr="003826AF">
              <w:rPr>
                <w:rFonts w:ascii="Times New Roman" w:hAnsi="Times New Roman" w:cs="Times New Roman"/>
                <w:sz w:val="24"/>
                <w:szCs w:val="24"/>
              </w:rPr>
              <w:t xml:space="preserve">., </w:t>
            </w:r>
            <w:proofErr w:type="gramEnd"/>
            <w:r w:rsidRPr="003826AF">
              <w:rPr>
                <w:rFonts w:ascii="Times New Roman" w:hAnsi="Times New Roman" w:cs="Times New Roman"/>
                <w:sz w:val="24"/>
                <w:szCs w:val="24"/>
              </w:rPr>
              <w:t>обеденный перерыв с 12-30 час</w:t>
            </w:r>
            <w:r w:rsidRPr="003826AF">
              <w:rPr>
                <w:rFonts w:ascii="Times New Roman" w:hAnsi="Times New Roman" w:cs="Times New Roman"/>
                <w:sz w:val="24"/>
                <w:szCs w:val="24"/>
                <w:lang w:val="ky-KG"/>
              </w:rPr>
              <w:t xml:space="preserve"> </w:t>
            </w:r>
            <w:r w:rsidRPr="003826AF">
              <w:rPr>
                <w:rFonts w:ascii="Times New Roman" w:hAnsi="Times New Roman" w:cs="Times New Roman"/>
                <w:sz w:val="24"/>
                <w:szCs w:val="24"/>
              </w:rPr>
              <w:t>до 13-30 час.</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sz w:val="24"/>
                <w:szCs w:val="24"/>
              </w:rPr>
              <w:t>-  на с</w:t>
            </w:r>
            <w:r w:rsidRPr="003826AF">
              <w:rPr>
                <w:rFonts w:ascii="Times New Roman" w:hAnsi="Times New Roman" w:cs="Times New Roman"/>
                <w:color w:val="000000"/>
                <w:sz w:val="24"/>
                <w:szCs w:val="24"/>
              </w:rPr>
              <w:t xml:space="preserve">айте </w:t>
            </w:r>
            <w:r w:rsidRPr="003826AF">
              <w:rPr>
                <w:rFonts w:ascii="Times New Roman" w:eastAsia="Calibri" w:hAnsi="Times New Roman" w:cs="Times New Roman"/>
                <w:sz w:val="24"/>
                <w:szCs w:val="24"/>
              </w:rPr>
              <w:t>национального органа по стандартизации и метрологии</w:t>
            </w:r>
            <w:r w:rsidRPr="003826AF">
              <w:rPr>
                <w:rFonts w:ascii="Times New Roman" w:hAnsi="Times New Roman" w:cs="Times New Roman"/>
                <w:color w:val="000000"/>
                <w:sz w:val="24"/>
                <w:szCs w:val="24"/>
              </w:rPr>
              <w:t>;</w:t>
            </w:r>
            <w:r w:rsidRPr="003826AF">
              <w:rPr>
                <w:rFonts w:ascii="Times New Roman" w:hAnsi="Times New Roman" w:cs="Times New Roman"/>
                <w:sz w:val="24"/>
                <w:szCs w:val="24"/>
              </w:rPr>
              <w:t xml:space="preserve"> www.nism.gov.kg;</w:t>
            </w:r>
          </w:p>
          <w:p w:rsidR="00D207BD" w:rsidRPr="003826AF" w:rsidRDefault="00D207BD" w:rsidP="00C76CC6">
            <w:pPr>
              <w:tabs>
                <w:tab w:val="left" w:pos="993"/>
              </w:tabs>
              <w:spacing w:after="0" w:line="240" w:lineRule="auto"/>
              <w:jc w:val="both"/>
              <w:rPr>
                <w:rFonts w:ascii="Times New Roman" w:hAnsi="Times New Roman" w:cs="Times New Roman"/>
                <w:strike/>
                <w:sz w:val="24"/>
                <w:szCs w:val="24"/>
              </w:rPr>
            </w:pPr>
            <w:r w:rsidRPr="003826AF">
              <w:rPr>
                <w:rFonts w:ascii="Times New Roman" w:hAnsi="Times New Roman" w:cs="Times New Roman"/>
                <w:color w:val="000000"/>
                <w:sz w:val="24"/>
                <w:szCs w:val="24"/>
              </w:rPr>
              <w:t xml:space="preserve">- на </w:t>
            </w:r>
            <w:r w:rsidRPr="003826AF">
              <w:rPr>
                <w:rFonts w:ascii="Times New Roman" w:hAnsi="Times New Roman" w:cs="Times New Roman"/>
                <w:sz w:val="24"/>
                <w:szCs w:val="24"/>
              </w:rPr>
              <w:t>государственном портале электронных услуг (</w:t>
            </w:r>
            <w:r w:rsidRPr="003826AF">
              <w:rPr>
                <w:rFonts w:ascii="Times New Roman" w:hAnsi="Times New Roman" w:cs="Times New Roman"/>
                <w:sz w:val="24"/>
                <w:szCs w:val="24"/>
                <w:lang w:val="en-US"/>
              </w:rPr>
              <w:t>portal</w:t>
            </w:r>
            <w:r w:rsidRPr="003826AF">
              <w:rPr>
                <w:rFonts w:ascii="Times New Roman" w:hAnsi="Times New Roman" w:cs="Times New Roman"/>
                <w:sz w:val="24"/>
                <w:szCs w:val="24"/>
              </w:rPr>
              <w:t>.</w:t>
            </w:r>
            <w:proofErr w:type="spellStart"/>
            <w:r w:rsidRPr="003826AF">
              <w:rPr>
                <w:rFonts w:ascii="Times New Roman" w:hAnsi="Times New Roman" w:cs="Times New Roman"/>
                <w:sz w:val="24"/>
                <w:szCs w:val="24"/>
                <w:lang w:val="en-US"/>
              </w:rPr>
              <w:t>tunduk</w:t>
            </w:r>
            <w:proofErr w:type="spellEnd"/>
            <w:r w:rsidRPr="003826AF">
              <w:rPr>
                <w:rFonts w:ascii="Times New Roman" w:hAnsi="Times New Roman" w:cs="Times New Roman"/>
                <w:sz w:val="24"/>
                <w:szCs w:val="24"/>
              </w:rPr>
              <w:t>.</w:t>
            </w:r>
            <w:r w:rsidRPr="003826AF">
              <w:rPr>
                <w:rFonts w:ascii="Times New Roman" w:hAnsi="Times New Roman" w:cs="Times New Roman"/>
                <w:sz w:val="24"/>
                <w:szCs w:val="24"/>
                <w:lang w:val="en-US"/>
              </w:rPr>
              <w:t>kg</w:t>
            </w:r>
            <w:r w:rsidRPr="003826AF">
              <w:rPr>
                <w:rFonts w:ascii="Times New Roman" w:hAnsi="Times New Roman" w:cs="Times New Roman"/>
                <w:sz w:val="24"/>
                <w:szCs w:val="24"/>
              </w:rPr>
              <w:t>)</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на информационном стенде на 1 этаже;</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по письменному обращению (ответ на письменный запрос);</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xml:space="preserve">- </w:t>
            </w:r>
            <w:proofErr w:type="gramStart"/>
            <w:r w:rsidRPr="003826AF">
              <w:rPr>
                <w:rFonts w:ascii="Times New Roman" w:hAnsi="Times New Roman" w:cs="Times New Roman"/>
                <w:color w:val="000000"/>
                <w:sz w:val="24"/>
                <w:szCs w:val="24"/>
              </w:rPr>
              <w:t>устное</w:t>
            </w:r>
            <w:proofErr w:type="gramEnd"/>
            <w:r w:rsidRPr="003826AF">
              <w:rPr>
                <w:rFonts w:ascii="Times New Roman" w:hAnsi="Times New Roman" w:cs="Times New Roman"/>
                <w:color w:val="000000"/>
                <w:sz w:val="24"/>
                <w:szCs w:val="24"/>
              </w:rPr>
              <w:t xml:space="preserve"> (по телефону, при личном контакте);</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посредством электронной почты;</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-факсимильное информирование (н-р: отправка заказ-счет-фактуры на оплату);</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xml:space="preserve">- в общественной приемной </w:t>
            </w:r>
            <w:r w:rsidRPr="003826AF">
              <w:rPr>
                <w:rFonts w:ascii="Times New Roman" w:eastAsia="Calibri" w:hAnsi="Times New Roman" w:cs="Times New Roman"/>
                <w:sz w:val="24"/>
                <w:szCs w:val="24"/>
              </w:rPr>
              <w:t>национального органа по стандартизации и метрологии.</w:t>
            </w:r>
          </w:p>
          <w:p w:rsidR="00933BA8" w:rsidRPr="003826AF" w:rsidRDefault="00D207BD" w:rsidP="00C76CC6">
            <w:pPr>
              <w:tabs>
                <w:tab w:val="left" w:pos="993"/>
              </w:tabs>
              <w:spacing w:after="0" w:line="240" w:lineRule="auto"/>
              <w:jc w:val="both"/>
              <w:rPr>
                <w:rFonts w:ascii="Times New Roman" w:hAnsi="Times New Roman" w:cs="Times New Roman"/>
                <w:strike/>
                <w:sz w:val="24"/>
                <w:szCs w:val="24"/>
              </w:rPr>
            </w:pPr>
            <w:r w:rsidRPr="003826AF">
              <w:rPr>
                <w:rFonts w:ascii="Times New Roman" w:hAnsi="Times New Roman" w:cs="Times New Roman"/>
                <w:sz w:val="24"/>
                <w:szCs w:val="24"/>
              </w:rPr>
              <w:t>информирование осуществляется на государственном и официальном языках.</w:t>
            </w:r>
          </w:p>
        </w:tc>
      </w:tr>
      <w:tr w:rsidR="00933BA8" w:rsidRPr="003826AF" w:rsidTr="00C76CC6">
        <w:trPr>
          <w:trHeight w:val="416"/>
        </w:trPr>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9</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Способы распространения информации об услуге (охарактеризовать или перечислить все возможные способы)</w:t>
            </w:r>
          </w:p>
        </w:tc>
        <w:tc>
          <w:tcPr>
            <w:tcW w:w="6186" w:type="dxa"/>
            <w:shd w:val="clear" w:color="auto" w:fill="auto"/>
          </w:tcPr>
          <w:p w:rsidR="00D207BD" w:rsidRPr="003826AF" w:rsidRDefault="00933BA8" w:rsidP="00C76CC6">
            <w:pPr>
              <w:tabs>
                <w:tab w:val="left" w:pos="993"/>
              </w:tabs>
              <w:spacing w:after="0" w:line="240" w:lineRule="auto"/>
              <w:jc w:val="both"/>
              <w:rPr>
                <w:rStyle w:val="s0"/>
                <w:sz w:val="24"/>
                <w:szCs w:val="24"/>
              </w:rPr>
            </w:pPr>
            <w:r w:rsidRPr="003826AF">
              <w:rPr>
                <w:rStyle w:val="s0"/>
                <w:color w:val="000000" w:themeColor="text1"/>
                <w:sz w:val="24"/>
                <w:szCs w:val="24"/>
              </w:rPr>
              <w:t xml:space="preserve"> </w:t>
            </w:r>
            <w:r w:rsidR="00D207BD" w:rsidRPr="003826AF">
              <w:rPr>
                <w:rStyle w:val="s0"/>
                <w:sz w:val="24"/>
                <w:szCs w:val="24"/>
              </w:rPr>
              <w:t>Распространение информации об оказываемой услуге может быть освещено:</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xml:space="preserve">1.На сайте </w:t>
            </w:r>
            <w:r w:rsidRPr="003826AF">
              <w:rPr>
                <w:rFonts w:ascii="Times New Roman" w:eastAsia="Calibri" w:hAnsi="Times New Roman" w:cs="Times New Roman"/>
                <w:sz w:val="24"/>
                <w:szCs w:val="24"/>
              </w:rPr>
              <w:t>национального органа по стандартизации и метрологии.</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2</w:t>
            </w:r>
            <w:proofErr w:type="gramStart"/>
            <w:r w:rsidRPr="003826AF">
              <w:rPr>
                <w:rFonts w:ascii="Times New Roman" w:hAnsi="Times New Roman" w:cs="Times New Roman"/>
                <w:color w:val="000000"/>
                <w:sz w:val="24"/>
                <w:szCs w:val="24"/>
              </w:rPr>
              <w:t xml:space="preserve"> Н</w:t>
            </w:r>
            <w:proofErr w:type="gramEnd"/>
            <w:r w:rsidRPr="003826AF">
              <w:rPr>
                <w:rFonts w:ascii="Times New Roman" w:hAnsi="Times New Roman" w:cs="Times New Roman"/>
                <w:color w:val="000000"/>
                <w:sz w:val="24"/>
                <w:szCs w:val="24"/>
              </w:rPr>
              <w:t xml:space="preserve">а </w:t>
            </w:r>
            <w:r w:rsidRPr="003826AF">
              <w:rPr>
                <w:rFonts w:ascii="Times New Roman" w:hAnsi="Times New Roman" w:cs="Times New Roman"/>
                <w:sz w:val="24"/>
                <w:szCs w:val="24"/>
              </w:rPr>
              <w:t>государственном портале электронных услуг (</w:t>
            </w:r>
            <w:r w:rsidRPr="003826AF">
              <w:rPr>
                <w:rFonts w:ascii="Times New Roman" w:hAnsi="Times New Roman" w:cs="Times New Roman"/>
                <w:sz w:val="24"/>
                <w:szCs w:val="24"/>
                <w:lang w:val="en-US"/>
              </w:rPr>
              <w:t>portal</w:t>
            </w:r>
            <w:r w:rsidRPr="003826AF">
              <w:rPr>
                <w:rFonts w:ascii="Times New Roman" w:hAnsi="Times New Roman" w:cs="Times New Roman"/>
                <w:sz w:val="24"/>
                <w:szCs w:val="24"/>
              </w:rPr>
              <w:t>.</w:t>
            </w:r>
            <w:proofErr w:type="spellStart"/>
            <w:r w:rsidRPr="003826AF">
              <w:rPr>
                <w:rFonts w:ascii="Times New Roman" w:hAnsi="Times New Roman" w:cs="Times New Roman"/>
                <w:sz w:val="24"/>
                <w:szCs w:val="24"/>
                <w:lang w:val="en-US"/>
              </w:rPr>
              <w:t>tunduk</w:t>
            </w:r>
            <w:proofErr w:type="spellEnd"/>
            <w:r w:rsidRPr="003826AF">
              <w:rPr>
                <w:rFonts w:ascii="Times New Roman" w:hAnsi="Times New Roman" w:cs="Times New Roman"/>
                <w:sz w:val="24"/>
                <w:szCs w:val="24"/>
              </w:rPr>
              <w:t>.</w:t>
            </w:r>
            <w:r w:rsidRPr="003826AF">
              <w:rPr>
                <w:rFonts w:ascii="Times New Roman" w:hAnsi="Times New Roman" w:cs="Times New Roman"/>
                <w:sz w:val="24"/>
                <w:szCs w:val="24"/>
                <w:lang w:val="en-US"/>
              </w:rPr>
              <w:t>kg</w:t>
            </w:r>
            <w:r w:rsidRPr="003826AF">
              <w:rPr>
                <w:rFonts w:ascii="Times New Roman" w:hAnsi="Times New Roman" w:cs="Times New Roman"/>
                <w:sz w:val="24"/>
                <w:szCs w:val="24"/>
              </w:rPr>
              <w:t>))</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3.Устное общение по телефону  и при личном контакте.</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xml:space="preserve">4.В общественной приемной </w:t>
            </w:r>
            <w:r w:rsidRPr="003826AF">
              <w:rPr>
                <w:rFonts w:ascii="Times New Roman" w:eastAsia="Calibri" w:hAnsi="Times New Roman" w:cs="Times New Roman"/>
                <w:sz w:val="24"/>
                <w:szCs w:val="24"/>
              </w:rPr>
              <w:t>национального органа по стандартизации и метрологии.</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5.Посредством электронной почты.</w:t>
            </w:r>
          </w:p>
          <w:p w:rsidR="00D207BD" w:rsidRPr="003826AF" w:rsidRDefault="00D207BD" w:rsidP="00C76CC6">
            <w:pPr>
              <w:tabs>
                <w:tab w:val="left" w:pos="993"/>
              </w:tabs>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6.Посредством различных газет, радио, ТВ.</w:t>
            </w:r>
          </w:p>
          <w:p w:rsidR="00D207BD" w:rsidRPr="003826AF" w:rsidRDefault="00D207BD" w:rsidP="00C76CC6">
            <w:pPr>
              <w:spacing w:after="0" w:line="240" w:lineRule="auto"/>
              <w:jc w:val="both"/>
              <w:rPr>
                <w:rFonts w:ascii="Times New Roman" w:hAnsi="Times New Roman" w:cs="Times New Roman"/>
                <w:color w:val="000000"/>
                <w:sz w:val="24"/>
                <w:szCs w:val="24"/>
              </w:rPr>
            </w:pPr>
            <w:r w:rsidRPr="003826AF">
              <w:rPr>
                <w:rFonts w:ascii="Times New Roman" w:hAnsi="Times New Roman" w:cs="Times New Roman"/>
                <w:color w:val="000000"/>
                <w:sz w:val="24"/>
                <w:szCs w:val="24"/>
              </w:rPr>
              <w:t xml:space="preserve">7.На информационных стендах, в брошюрах, буклетах. </w:t>
            </w:r>
          </w:p>
          <w:p w:rsidR="00D207BD" w:rsidRPr="003826AF" w:rsidRDefault="00D207BD" w:rsidP="00C76CC6">
            <w:pPr>
              <w:widowControl w:val="0"/>
              <w:tabs>
                <w:tab w:val="left" w:pos="344"/>
              </w:tabs>
              <w:adjustRightInd w:val="0"/>
              <w:spacing w:after="0" w:line="240" w:lineRule="auto"/>
              <w:contextualSpacing/>
              <w:jc w:val="both"/>
              <w:rPr>
                <w:rFonts w:ascii="Times New Roman" w:hAnsi="Times New Roman" w:cs="Times New Roman"/>
                <w:sz w:val="24"/>
                <w:szCs w:val="24"/>
              </w:rPr>
            </w:pPr>
            <w:r w:rsidRPr="003826AF">
              <w:rPr>
                <w:rFonts w:ascii="Times New Roman" w:hAnsi="Times New Roman" w:cs="Times New Roman"/>
                <w:sz w:val="24"/>
                <w:szCs w:val="24"/>
              </w:rPr>
              <w:t xml:space="preserve">Адреса, номера телефонов и список территориальных подразделений находятся на информационных стендах и официальном сайте </w:t>
            </w:r>
            <w:r w:rsidRPr="003826AF">
              <w:rPr>
                <w:rFonts w:ascii="Times New Roman" w:eastAsia="Calibri" w:hAnsi="Times New Roman" w:cs="Times New Roman"/>
                <w:sz w:val="24"/>
                <w:szCs w:val="24"/>
              </w:rPr>
              <w:t xml:space="preserve">национального органа по стандартизации и метрологии. </w:t>
            </w:r>
            <w:hyperlink r:id="rId8" w:history="1">
              <w:r w:rsidRPr="00C76CC6">
                <w:rPr>
                  <w:rStyle w:val="a5"/>
                  <w:rFonts w:ascii="Times New Roman" w:hAnsi="Times New Roman" w:cs="Times New Roman"/>
                  <w:sz w:val="24"/>
                  <w:szCs w:val="24"/>
                  <w:u w:val="none"/>
                  <w:lang w:val="en-US"/>
                </w:rPr>
                <w:t>www</w:t>
              </w:r>
              <w:r w:rsidRPr="00C76CC6">
                <w:rPr>
                  <w:rStyle w:val="a5"/>
                  <w:rFonts w:ascii="Times New Roman" w:hAnsi="Times New Roman" w:cs="Times New Roman"/>
                  <w:sz w:val="24"/>
                  <w:szCs w:val="24"/>
                  <w:u w:val="none"/>
                </w:rPr>
                <w:t>.</w:t>
              </w:r>
              <w:r w:rsidRPr="00C76CC6">
                <w:rPr>
                  <w:rStyle w:val="a5"/>
                  <w:rFonts w:ascii="Times New Roman" w:hAnsi="Times New Roman" w:cs="Times New Roman"/>
                  <w:sz w:val="24"/>
                  <w:szCs w:val="24"/>
                  <w:u w:val="none"/>
                  <w:lang w:val="en-US"/>
                </w:rPr>
                <w:t>nism</w:t>
              </w:r>
              <w:r w:rsidRPr="00C76CC6">
                <w:rPr>
                  <w:rStyle w:val="a5"/>
                  <w:rFonts w:ascii="Times New Roman" w:hAnsi="Times New Roman" w:cs="Times New Roman"/>
                  <w:sz w:val="24"/>
                  <w:szCs w:val="24"/>
                  <w:u w:val="none"/>
                </w:rPr>
                <w:t>.</w:t>
              </w:r>
              <w:r w:rsidRPr="00C76CC6">
                <w:rPr>
                  <w:rStyle w:val="a5"/>
                  <w:rFonts w:ascii="Times New Roman" w:hAnsi="Times New Roman" w:cs="Times New Roman"/>
                  <w:sz w:val="24"/>
                  <w:szCs w:val="24"/>
                  <w:u w:val="none"/>
                  <w:lang w:val="en-US"/>
                </w:rPr>
                <w:t>gov</w:t>
              </w:r>
              <w:r w:rsidRPr="00C76CC6">
                <w:rPr>
                  <w:rStyle w:val="a5"/>
                  <w:rFonts w:ascii="Times New Roman" w:hAnsi="Times New Roman" w:cs="Times New Roman"/>
                  <w:sz w:val="24"/>
                  <w:szCs w:val="24"/>
                  <w:u w:val="none"/>
                </w:rPr>
                <w:t>.</w:t>
              </w:r>
              <w:r w:rsidRPr="00C76CC6">
                <w:rPr>
                  <w:rStyle w:val="a5"/>
                  <w:rFonts w:ascii="Times New Roman" w:hAnsi="Times New Roman" w:cs="Times New Roman"/>
                  <w:sz w:val="24"/>
                  <w:szCs w:val="24"/>
                  <w:u w:val="none"/>
                  <w:lang w:val="en-US"/>
                </w:rPr>
                <w:t>kg</w:t>
              </w:r>
            </w:hyperlink>
          </w:p>
        </w:tc>
      </w:tr>
      <w:tr w:rsidR="00933BA8" w:rsidRPr="003826AF" w:rsidTr="00933BA8">
        <w:tc>
          <w:tcPr>
            <w:tcW w:w="9980" w:type="dxa"/>
            <w:gridSpan w:val="3"/>
            <w:shd w:val="clear" w:color="auto" w:fill="auto"/>
          </w:tcPr>
          <w:p w:rsidR="00933BA8" w:rsidRPr="002B7AB2" w:rsidRDefault="00933BA8" w:rsidP="00C76CC6">
            <w:pPr>
              <w:pStyle w:val="a3"/>
              <w:numPr>
                <w:ilvl w:val="0"/>
                <w:numId w:val="4"/>
              </w:numPr>
              <w:spacing w:after="0" w:line="240" w:lineRule="auto"/>
              <w:ind w:left="1587" w:firstLine="0"/>
              <w:jc w:val="center"/>
              <w:rPr>
                <w:rFonts w:ascii="Times New Roman" w:hAnsi="Times New Roman" w:cs="Times New Roman"/>
                <w:bCs/>
                <w:color w:val="000000" w:themeColor="text1"/>
                <w:sz w:val="24"/>
                <w:szCs w:val="24"/>
              </w:rPr>
            </w:pPr>
            <w:r w:rsidRPr="002B7AB2">
              <w:rPr>
                <w:rFonts w:ascii="Times New Roman" w:hAnsi="Times New Roman" w:cs="Times New Roman"/>
                <w:bCs/>
                <w:color w:val="000000" w:themeColor="text1"/>
                <w:sz w:val="24"/>
                <w:szCs w:val="24"/>
              </w:rPr>
              <w:t>Обслуживание и оказание государственной услуги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10</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Общение с посетителями</w:t>
            </w:r>
          </w:p>
        </w:tc>
        <w:tc>
          <w:tcPr>
            <w:tcW w:w="6186" w:type="dxa"/>
            <w:shd w:val="clear" w:color="auto" w:fill="auto"/>
          </w:tcPr>
          <w:p w:rsidR="00311508" w:rsidRPr="003826AF" w:rsidRDefault="00311508" w:rsidP="00C76CC6">
            <w:pPr>
              <w:pStyle w:val="7"/>
              <w:spacing w:line="240" w:lineRule="auto"/>
              <w:jc w:val="both"/>
              <w:rPr>
                <w:color w:val="000000"/>
                <w:sz w:val="24"/>
                <w:szCs w:val="24"/>
              </w:rPr>
            </w:pPr>
            <w:r w:rsidRPr="003826AF">
              <w:rPr>
                <w:color w:val="000000"/>
                <w:sz w:val="24"/>
                <w:szCs w:val="24"/>
              </w:rPr>
              <w:t xml:space="preserve">При входе в здание </w:t>
            </w:r>
            <w:r w:rsidRPr="003826AF">
              <w:rPr>
                <w:rFonts w:eastAsia="Calibri"/>
                <w:sz w:val="24"/>
                <w:szCs w:val="24"/>
              </w:rPr>
              <w:t xml:space="preserve">национального органа по </w:t>
            </w:r>
            <w:r w:rsidRPr="003826AF">
              <w:rPr>
                <w:rFonts w:eastAsia="Calibri"/>
                <w:sz w:val="24"/>
                <w:szCs w:val="24"/>
              </w:rPr>
              <w:lastRenderedPageBreak/>
              <w:t xml:space="preserve">стандартизации и метрологии </w:t>
            </w:r>
            <w:r w:rsidR="00E0427E">
              <w:rPr>
                <w:color w:val="000000"/>
                <w:sz w:val="24"/>
                <w:szCs w:val="24"/>
              </w:rPr>
              <w:t>висит табличка</w:t>
            </w:r>
            <w:r w:rsidRPr="003826AF">
              <w:rPr>
                <w:color w:val="000000"/>
                <w:sz w:val="24"/>
                <w:szCs w:val="24"/>
              </w:rPr>
              <w:t xml:space="preserve"> с наименованием. Наименование кабинета указано на табличке, расположенной на двери кабинета. Все сотрудники </w:t>
            </w:r>
            <w:r w:rsidRPr="003826AF">
              <w:rPr>
                <w:rFonts w:eastAsia="Calibri"/>
                <w:sz w:val="24"/>
                <w:szCs w:val="24"/>
              </w:rPr>
              <w:t xml:space="preserve">национального органа по стандартизации и </w:t>
            </w:r>
            <w:r w:rsidR="00934495">
              <w:rPr>
                <w:rFonts w:eastAsia="Calibri"/>
                <w:sz w:val="24"/>
                <w:szCs w:val="24"/>
              </w:rPr>
              <w:t>метрологии,</w:t>
            </w:r>
            <w:r w:rsidRPr="003826AF">
              <w:rPr>
                <w:color w:val="000000"/>
                <w:sz w:val="24"/>
                <w:szCs w:val="24"/>
              </w:rPr>
              <w:t xml:space="preserve"> работающие с населением, должны иметь персонифицированные таблички (</w:t>
            </w:r>
            <w:proofErr w:type="spellStart"/>
            <w:r w:rsidRPr="003826AF">
              <w:rPr>
                <w:color w:val="000000"/>
                <w:sz w:val="24"/>
                <w:szCs w:val="24"/>
              </w:rPr>
              <w:t>бейджи</w:t>
            </w:r>
            <w:proofErr w:type="spellEnd"/>
            <w:r w:rsidRPr="003826AF">
              <w:rPr>
                <w:color w:val="000000"/>
                <w:sz w:val="24"/>
                <w:szCs w:val="24"/>
              </w:rPr>
              <w:t>) с указанием  Ф.И.О. и должности.</w:t>
            </w:r>
          </w:p>
          <w:p w:rsidR="00311508" w:rsidRPr="003826AF" w:rsidRDefault="00311508" w:rsidP="00C76CC6">
            <w:pPr>
              <w:pStyle w:val="7"/>
              <w:spacing w:line="240" w:lineRule="auto"/>
              <w:jc w:val="both"/>
              <w:rPr>
                <w:color w:val="000000"/>
                <w:sz w:val="24"/>
                <w:szCs w:val="24"/>
              </w:rPr>
            </w:pPr>
            <w:r w:rsidRPr="003826AF">
              <w:rPr>
                <w:color w:val="000000"/>
                <w:sz w:val="24"/>
                <w:szCs w:val="24"/>
              </w:rPr>
              <w:t xml:space="preserve">Всеми сотрудниками должны соблюдаться должностные инструкции (функциональные обязанности) и профессионально-этические нормы, не допускающие нарушения действующего законодательства, обеспечивающие этичность, независимость </w:t>
            </w:r>
          </w:p>
          <w:p w:rsidR="00311508" w:rsidRPr="003826AF" w:rsidRDefault="00311508" w:rsidP="00C76CC6">
            <w:pPr>
              <w:pStyle w:val="7"/>
              <w:spacing w:line="240" w:lineRule="auto"/>
              <w:jc w:val="both"/>
              <w:rPr>
                <w:color w:val="000000"/>
                <w:sz w:val="24"/>
                <w:szCs w:val="24"/>
              </w:rPr>
            </w:pPr>
            <w:r w:rsidRPr="003826AF">
              <w:rPr>
                <w:color w:val="000000"/>
                <w:sz w:val="24"/>
                <w:szCs w:val="24"/>
              </w:rPr>
              <w:t xml:space="preserve">и объективность по отношению к гражданам, </w:t>
            </w:r>
            <w:proofErr w:type="gramStart"/>
            <w:r w:rsidRPr="003826AF">
              <w:rPr>
                <w:color w:val="000000"/>
                <w:sz w:val="24"/>
                <w:szCs w:val="24"/>
              </w:rPr>
              <w:t>исключающие</w:t>
            </w:r>
            <w:proofErr w:type="gramEnd"/>
            <w:r w:rsidRPr="003826AF">
              <w:rPr>
                <w:color w:val="000000"/>
                <w:sz w:val="24"/>
                <w:szCs w:val="24"/>
              </w:rPr>
              <w:t xml:space="preserve"> конфликт интересов.</w:t>
            </w:r>
          </w:p>
          <w:p w:rsidR="00933BA8" w:rsidRPr="00C76CC6" w:rsidRDefault="00311508" w:rsidP="00C76CC6">
            <w:pPr>
              <w:widowControl w:val="0"/>
              <w:tabs>
                <w:tab w:val="left" w:pos="344"/>
              </w:tabs>
              <w:adjustRightInd w:val="0"/>
              <w:spacing w:line="240" w:lineRule="auto"/>
              <w:contextualSpacing/>
              <w:jc w:val="both"/>
              <w:rPr>
                <w:rFonts w:ascii="Times New Roman" w:hAnsi="Times New Roman" w:cs="Times New Roman"/>
                <w:sz w:val="24"/>
                <w:szCs w:val="24"/>
              </w:rPr>
            </w:pPr>
            <w:r w:rsidRPr="003826AF">
              <w:rPr>
                <w:rFonts w:ascii="Times New Roman" w:hAnsi="Times New Roman" w:cs="Times New Roman"/>
                <w:color w:val="000000"/>
                <w:sz w:val="24"/>
                <w:szCs w:val="24"/>
              </w:rPr>
              <w:t xml:space="preserve">Для лиц с особыми нуждами по медицинским и социальным показаниям </w:t>
            </w:r>
            <w:r w:rsidRPr="003826AF">
              <w:rPr>
                <w:rFonts w:ascii="Times New Roman" w:eastAsia="Times New Roman" w:hAnsi="Times New Roman" w:cs="Times New Roman"/>
                <w:color w:val="000000"/>
                <w:sz w:val="24"/>
                <w:szCs w:val="24"/>
              </w:rPr>
              <w:t>(</w:t>
            </w:r>
            <w:r w:rsidRPr="003826AF">
              <w:rPr>
                <w:rFonts w:ascii="Times New Roman" w:hAnsi="Times New Roman" w:cs="Times New Roman"/>
                <w:color w:val="000000"/>
                <w:sz w:val="24"/>
                <w:szCs w:val="24"/>
              </w:rPr>
              <w:t>ЛОВЗ с нарушениями опорно-двигательного аппарата, пожилые граждане</w:t>
            </w:r>
            <w:r w:rsidRPr="003826AF">
              <w:rPr>
                <w:rFonts w:ascii="Times New Roman" w:eastAsia="Times New Roman" w:hAnsi="Times New Roman" w:cs="Times New Roman"/>
                <w:color w:val="000000"/>
                <w:sz w:val="24"/>
                <w:szCs w:val="24"/>
              </w:rPr>
              <w:t>)</w:t>
            </w:r>
            <w:r w:rsidRPr="003826AF">
              <w:rPr>
                <w:rFonts w:ascii="Times New Roman" w:hAnsi="Times New Roman" w:cs="Times New Roman"/>
                <w:color w:val="000000"/>
                <w:sz w:val="24"/>
                <w:szCs w:val="24"/>
              </w:rPr>
              <w:t>, общение и предоставление услуги производится в понятной и доступной им форме (выход сот</w:t>
            </w:r>
            <w:r w:rsidR="00C76CC6">
              <w:rPr>
                <w:rFonts w:ascii="Times New Roman" w:hAnsi="Times New Roman" w:cs="Times New Roman"/>
                <w:color w:val="000000"/>
                <w:sz w:val="24"/>
                <w:szCs w:val="24"/>
              </w:rPr>
              <w:t>рудников для общения на 1 этаж)</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lastRenderedPageBreak/>
              <w:t>11</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Способы обеспечения конфиденциальности</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lang w:val="ky-KG"/>
              </w:rPr>
              <w:t xml:space="preserve">Информация о получателе и оказанной ему услуге может быть предоставлена в соотвествии с </w:t>
            </w:r>
            <w:r w:rsidRPr="003826AF">
              <w:rPr>
                <w:rFonts w:ascii="Times New Roman" w:hAnsi="Times New Roman" w:cs="Times New Roman"/>
                <w:color w:val="000000" w:themeColor="text1"/>
                <w:sz w:val="24"/>
                <w:szCs w:val="24"/>
              </w:rPr>
              <w:t>законодательством К</w:t>
            </w:r>
            <w:r w:rsidRPr="003826AF">
              <w:rPr>
                <w:rFonts w:ascii="Times New Roman" w:hAnsi="Times New Roman" w:cs="Times New Roman"/>
                <w:color w:val="000000" w:themeColor="text1"/>
                <w:sz w:val="24"/>
                <w:szCs w:val="24"/>
                <w:lang w:val="ky-KG"/>
              </w:rPr>
              <w:t xml:space="preserve">ыргызской </w:t>
            </w:r>
            <w:r w:rsidRPr="003826AF">
              <w:rPr>
                <w:rFonts w:ascii="Times New Roman" w:hAnsi="Times New Roman" w:cs="Times New Roman"/>
                <w:color w:val="000000" w:themeColor="text1"/>
                <w:sz w:val="24"/>
                <w:szCs w:val="24"/>
              </w:rPr>
              <w:t>Р</w:t>
            </w:r>
            <w:r w:rsidRPr="003826AF">
              <w:rPr>
                <w:rFonts w:ascii="Times New Roman" w:hAnsi="Times New Roman" w:cs="Times New Roman"/>
                <w:color w:val="000000" w:themeColor="text1"/>
                <w:sz w:val="24"/>
                <w:szCs w:val="24"/>
                <w:lang w:val="ky-KG"/>
              </w:rPr>
              <w:t>еспублики.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12</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Перечень необходимых документов и/или действий со стороны потребителя государственной услуги</w:t>
            </w:r>
          </w:p>
        </w:tc>
        <w:tc>
          <w:tcPr>
            <w:tcW w:w="6186" w:type="dxa"/>
            <w:shd w:val="clear" w:color="auto" w:fill="auto"/>
          </w:tcPr>
          <w:p w:rsidR="00933BA8" w:rsidRPr="003826AF" w:rsidRDefault="00933BA8" w:rsidP="00C76CC6">
            <w:pPr>
              <w:pStyle w:val="a3"/>
              <w:spacing w:after="0" w:line="240" w:lineRule="auto"/>
              <w:ind w:left="0"/>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Необходимые документы:</w:t>
            </w:r>
          </w:p>
          <w:p w:rsidR="00933BA8" w:rsidRPr="003826AF" w:rsidRDefault="00933BA8" w:rsidP="00C76CC6">
            <w:pPr>
              <w:pStyle w:val="a3"/>
              <w:spacing w:after="0" w:line="240" w:lineRule="auto"/>
              <w:ind w:left="0"/>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1.Заявка установленного образца.</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2.Счет-фактура или инвойс – для ввозимой продукции </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proofErr w:type="gramStart"/>
            <w:r w:rsidRPr="003826AF">
              <w:rPr>
                <w:rFonts w:ascii="Times New Roman" w:hAnsi="Times New Roman" w:cs="Times New Roman"/>
                <w:color w:val="000000" w:themeColor="text1"/>
                <w:sz w:val="24"/>
                <w:szCs w:val="24"/>
              </w:rPr>
              <w:t xml:space="preserve">(в том числе для нефтепродуктов: товаротранспортная накладная с указанием заводского номера партии </w:t>
            </w:r>
            <w:proofErr w:type="gramEnd"/>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и размера отгруженной партии; паспорт качества </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с указанием подтверждения о сертификации </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по показателям безопасности страны-производителя).</w:t>
            </w:r>
          </w:p>
          <w:p w:rsidR="00933BA8" w:rsidRPr="003826AF" w:rsidRDefault="00B35EE2" w:rsidP="00C76CC6">
            <w:pPr>
              <w:spacing w:after="0" w:line="240" w:lineRule="auto"/>
              <w:jc w:val="both"/>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3</w:t>
            </w:r>
            <w:r w:rsidR="00933BA8" w:rsidRPr="003826AF">
              <w:rPr>
                <w:rFonts w:ascii="Times New Roman" w:hAnsi="Times New Roman" w:cs="Times New Roman"/>
                <w:color w:val="000000" w:themeColor="text1"/>
                <w:sz w:val="24"/>
                <w:szCs w:val="24"/>
              </w:rPr>
              <w:t xml:space="preserve">.Протоколы или документы об испытаниях (с учетом сроком их проведения), осуществленных при поставке продукции на производство, или документы об испытаниях, выполненных аккредитованными отечественными или зарубежными испытательными лабораториями, подтверждающие соответствие продукции требованиям безопасности (если заявитель претендует </w:t>
            </w:r>
            <w:proofErr w:type="gramEnd"/>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на сертификацию по сокращенной программе сертификационных испытаний).</w:t>
            </w:r>
          </w:p>
          <w:p w:rsidR="00933BA8" w:rsidRPr="003826AF" w:rsidRDefault="00B35EE2" w:rsidP="00C76CC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w:t>
            </w:r>
            <w:r w:rsidR="00933BA8" w:rsidRPr="003826AF">
              <w:rPr>
                <w:rFonts w:ascii="Times New Roman" w:hAnsi="Times New Roman" w:cs="Times New Roman"/>
                <w:color w:val="000000" w:themeColor="text1"/>
                <w:sz w:val="24"/>
                <w:szCs w:val="24"/>
              </w:rPr>
              <w:t>.Контракт на поставку (если заявитель претендует на сертификацию импортной  продукции по долгосрочному контракту).</w:t>
            </w:r>
          </w:p>
          <w:p w:rsidR="00933BA8" w:rsidRPr="003826AF" w:rsidRDefault="00B35EE2" w:rsidP="00C76CC6">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w:t>
            </w:r>
            <w:r w:rsidR="00933BA8" w:rsidRPr="003826AF">
              <w:rPr>
                <w:rFonts w:ascii="Times New Roman" w:hAnsi="Times New Roman" w:cs="Times New Roman"/>
                <w:color w:val="000000" w:themeColor="text1"/>
                <w:sz w:val="24"/>
                <w:szCs w:val="24"/>
              </w:rPr>
              <w:t>.Техническая документация</w:t>
            </w:r>
            <w:r w:rsidR="00933BA8" w:rsidRPr="003826AF">
              <w:rPr>
                <w:rFonts w:ascii="Times New Roman" w:hAnsi="Times New Roman" w:cs="Times New Roman"/>
                <w:color w:val="000000" w:themeColor="text1"/>
                <w:sz w:val="24"/>
                <w:szCs w:val="24"/>
                <w:lang w:val="ky-KG"/>
              </w:rPr>
              <w:t xml:space="preserve"> </w:t>
            </w:r>
            <w:r w:rsidR="00933BA8" w:rsidRPr="003826AF">
              <w:rPr>
                <w:rFonts w:ascii="Times New Roman" w:hAnsi="Times New Roman" w:cs="Times New Roman"/>
                <w:color w:val="000000" w:themeColor="text1"/>
                <w:sz w:val="24"/>
                <w:szCs w:val="24"/>
              </w:rPr>
              <w:t>изготовителя (конструкторская, технологическая, эксплуатационная - для схем с анализом состояния производства).</w:t>
            </w:r>
          </w:p>
          <w:p w:rsidR="00933BA8" w:rsidRPr="003826AF" w:rsidRDefault="00311508" w:rsidP="00C76CC6">
            <w:pPr>
              <w:spacing w:after="0" w:line="240" w:lineRule="auto"/>
              <w:jc w:val="both"/>
              <w:rPr>
                <w:rFonts w:ascii="Times New Roman" w:hAnsi="Times New Roman" w:cs="Times New Roman"/>
                <w:color w:val="000000" w:themeColor="text1"/>
                <w:sz w:val="24"/>
                <w:szCs w:val="24"/>
              </w:rPr>
            </w:pPr>
            <w:r w:rsidRPr="003826AF">
              <w:rPr>
                <w:rFonts w:ascii="Times New Roman" w:eastAsia="Calibri" w:hAnsi="Times New Roman" w:cs="Times New Roman"/>
                <w:sz w:val="24"/>
                <w:szCs w:val="24"/>
              </w:rPr>
              <w:t>Национальный орган по стандартизации и метрологии</w:t>
            </w:r>
            <w:r w:rsidR="00933BA8" w:rsidRPr="003826AF">
              <w:rPr>
                <w:rFonts w:ascii="Times New Roman" w:hAnsi="Times New Roman" w:cs="Times New Roman"/>
                <w:color w:val="000000" w:themeColor="text1"/>
                <w:sz w:val="24"/>
                <w:szCs w:val="24"/>
              </w:rPr>
              <w:t xml:space="preserve"> в целях предоставления услуги имеет право получить информацию о заявителе от других государственных органов и органов местного самоуправления посредством системы межведомственного взаимодействия «</w:t>
            </w:r>
            <w:proofErr w:type="spellStart"/>
            <w:r w:rsidR="00933BA8" w:rsidRPr="003826AF">
              <w:rPr>
                <w:rFonts w:ascii="Times New Roman" w:hAnsi="Times New Roman" w:cs="Times New Roman"/>
                <w:color w:val="000000" w:themeColor="text1"/>
                <w:sz w:val="24"/>
                <w:szCs w:val="24"/>
              </w:rPr>
              <w:t>Тундук</w:t>
            </w:r>
            <w:proofErr w:type="spellEnd"/>
            <w:r w:rsidR="00933BA8" w:rsidRPr="003826AF">
              <w:rPr>
                <w:rFonts w:ascii="Times New Roman" w:hAnsi="Times New Roman" w:cs="Times New Roman"/>
                <w:color w:val="000000" w:themeColor="text1"/>
                <w:sz w:val="24"/>
                <w:szCs w:val="24"/>
              </w:rPr>
              <w:t>»</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13</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Стоимость платной государственной услуги</w:t>
            </w:r>
          </w:p>
          <w:p w:rsidR="00933BA8" w:rsidRPr="003826AF" w:rsidRDefault="00933BA8" w:rsidP="00C76CC6">
            <w:pPr>
              <w:tabs>
                <w:tab w:val="left" w:pos="2840"/>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lastRenderedPageBreak/>
              <w:tab/>
            </w:r>
          </w:p>
        </w:tc>
        <w:tc>
          <w:tcPr>
            <w:tcW w:w="6186" w:type="dxa"/>
            <w:shd w:val="clear" w:color="auto" w:fill="auto"/>
          </w:tcPr>
          <w:p w:rsidR="00311508" w:rsidRPr="003826AF" w:rsidRDefault="00311508" w:rsidP="00C76CC6">
            <w:pPr>
              <w:widowControl w:val="0"/>
              <w:tabs>
                <w:tab w:val="left" w:pos="344"/>
              </w:tabs>
              <w:adjustRightInd w:val="0"/>
              <w:spacing w:line="240" w:lineRule="auto"/>
              <w:contextualSpacing/>
              <w:jc w:val="both"/>
              <w:rPr>
                <w:rFonts w:ascii="Times New Roman" w:hAnsi="Times New Roman" w:cs="Times New Roman"/>
                <w:strike/>
                <w:sz w:val="24"/>
                <w:szCs w:val="24"/>
              </w:rPr>
            </w:pPr>
            <w:r w:rsidRPr="003826AF">
              <w:rPr>
                <w:rFonts w:ascii="Times New Roman" w:hAnsi="Times New Roman" w:cs="Times New Roman"/>
                <w:sz w:val="24"/>
                <w:szCs w:val="24"/>
              </w:rPr>
              <w:lastRenderedPageBreak/>
              <w:t>Стои</w:t>
            </w:r>
            <w:r w:rsidR="00461723">
              <w:rPr>
                <w:rFonts w:ascii="Times New Roman" w:hAnsi="Times New Roman" w:cs="Times New Roman"/>
                <w:sz w:val="24"/>
                <w:szCs w:val="24"/>
              </w:rPr>
              <w:t>мость сертификата соответствия/</w:t>
            </w:r>
            <w:r w:rsidR="00840B83">
              <w:rPr>
                <w:rFonts w:ascii="Times New Roman" w:hAnsi="Times New Roman" w:cs="Times New Roman"/>
                <w:sz w:val="24"/>
                <w:szCs w:val="24"/>
              </w:rPr>
              <w:t>декларации о соответстви</w:t>
            </w:r>
            <w:r w:rsidR="00247290">
              <w:rPr>
                <w:rFonts w:ascii="Times New Roman" w:hAnsi="Times New Roman" w:cs="Times New Roman"/>
                <w:sz w:val="24"/>
                <w:szCs w:val="24"/>
              </w:rPr>
              <w:t>я</w:t>
            </w:r>
            <w:r w:rsidRPr="003826AF">
              <w:rPr>
                <w:rFonts w:ascii="Times New Roman" w:hAnsi="Times New Roman" w:cs="Times New Roman"/>
                <w:sz w:val="24"/>
                <w:szCs w:val="24"/>
              </w:rPr>
              <w:t xml:space="preserve"> устанавливается в соответствии с </w:t>
            </w:r>
            <w:r w:rsidRPr="003826AF">
              <w:rPr>
                <w:rFonts w:ascii="Times New Roman" w:hAnsi="Times New Roman" w:cs="Times New Roman"/>
                <w:sz w:val="24"/>
                <w:szCs w:val="24"/>
              </w:rPr>
              <w:lastRenderedPageBreak/>
              <w:t xml:space="preserve">«Прейскурантом цен на работы по сертификации продукции и услуг», утвержденном руководством </w:t>
            </w:r>
            <w:r w:rsidRPr="003826AF">
              <w:rPr>
                <w:rFonts w:ascii="Times New Roman" w:eastAsia="Calibri" w:hAnsi="Times New Roman" w:cs="Times New Roman"/>
                <w:sz w:val="24"/>
                <w:szCs w:val="24"/>
              </w:rPr>
              <w:t>национального органа по стандартизации и метрологии</w:t>
            </w:r>
            <w:r w:rsidRPr="003826AF">
              <w:rPr>
                <w:rFonts w:ascii="Times New Roman" w:hAnsi="Times New Roman" w:cs="Times New Roman"/>
                <w:sz w:val="24"/>
                <w:szCs w:val="24"/>
              </w:rPr>
              <w:t xml:space="preserve">, при согласовании с </w:t>
            </w:r>
            <w:proofErr w:type="spellStart"/>
            <w:r w:rsidRPr="003826AF">
              <w:rPr>
                <w:rFonts w:ascii="Times New Roman" w:hAnsi="Times New Roman" w:cs="Times New Roman"/>
                <w:sz w:val="24"/>
                <w:szCs w:val="24"/>
              </w:rPr>
              <w:t>антимонопольн</w:t>
            </w:r>
            <w:proofErr w:type="spellEnd"/>
            <w:r w:rsidRPr="003826AF">
              <w:rPr>
                <w:rFonts w:ascii="Times New Roman" w:hAnsi="Times New Roman" w:cs="Times New Roman"/>
                <w:sz w:val="24"/>
                <w:szCs w:val="24"/>
                <w:lang w:val="ky-KG"/>
              </w:rPr>
              <w:t>ым</w:t>
            </w:r>
            <w:r w:rsidRPr="003826AF">
              <w:rPr>
                <w:rFonts w:ascii="Times New Roman" w:hAnsi="Times New Roman" w:cs="Times New Roman"/>
                <w:sz w:val="24"/>
                <w:szCs w:val="24"/>
              </w:rPr>
              <w:t xml:space="preserve"> </w:t>
            </w:r>
            <w:r w:rsidRPr="003826AF">
              <w:rPr>
                <w:rFonts w:ascii="Times New Roman" w:hAnsi="Times New Roman" w:cs="Times New Roman"/>
                <w:sz w:val="24"/>
                <w:szCs w:val="24"/>
                <w:lang w:val="ky-KG"/>
              </w:rPr>
              <w:t>органом</w:t>
            </w:r>
            <w:r w:rsidRPr="003826AF">
              <w:rPr>
                <w:rFonts w:ascii="Times New Roman" w:hAnsi="Times New Roman" w:cs="Times New Roman"/>
                <w:sz w:val="24"/>
                <w:szCs w:val="24"/>
              </w:rPr>
              <w:t xml:space="preserve">. </w:t>
            </w:r>
          </w:p>
          <w:p w:rsidR="00311508" w:rsidRPr="003826AF" w:rsidRDefault="00311508" w:rsidP="00E1192E">
            <w:pPr>
              <w:spacing w:after="0" w:line="240" w:lineRule="auto"/>
              <w:jc w:val="both"/>
              <w:rPr>
                <w:rFonts w:ascii="Times New Roman" w:hAnsi="Times New Roman" w:cs="Times New Roman"/>
                <w:sz w:val="24"/>
                <w:szCs w:val="24"/>
              </w:rPr>
            </w:pPr>
            <w:r w:rsidRPr="003826AF">
              <w:rPr>
                <w:rFonts w:ascii="Times New Roman" w:hAnsi="Times New Roman" w:cs="Times New Roman"/>
                <w:sz w:val="24"/>
                <w:szCs w:val="24"/>
              </w:rPr>
              <w:t>С информацией о стоимости услуги по выдаче сертификата соответствия можно ознакоми</w:t>
            </w:r>
            <w:r w:rsidR="00E1192E">
              <w:rPr>
                <w:rFonts w:ascii="Times New Roman" w:hAnsi="Times New Roman" w:cs="Times New Roman"/>
                <w:sz w:val="24"/>
                <w:szCs w:val="24"/>
              </w:rPr>
              <w:t xml:space="preserve">ться на информационных стендах </w:t>
            </w:r>
            <w:r w:rsidRPr="003826AF">
              <w:rPr>
                <w:rFonts w:ascii="Times New Roman" w:hAnsi="Times New Roman" w:cs="Times New Roman"/>
                <w:sz w:val="24"/>
                <w:szCs w:val="24"/>
              </w:rPr>
              <w:t xml:space="preserve">и официальном сайте </w:t>
            </w:r>
            <w:r w:rsidRPr="003826AF">
              <w:rPr>
                <w:rFonts w:ascii="Times New Roman" w:eastAsia="Calibri" w:hAnsi="Times New Roman" w:cs="Times New Roman"/>
                <w:sz w:val="24"/>
                <w:szCs w:val="24"/>
              </w:rPr>
              <w:t>национального органа по стандартизации и метрологии.</w:t>
            </w:r>
          </w:p>
          <w:p w:rsidR="00933BA8" w:rsidRPr="003826AF" w:rsidRDefault="00311508" w:rsidP="00E1192E">
            <w:pPr>
              <w:spacing w:line="240" w:lineRule="auto"/>
              <w:jc w:val="both"/>
              <w:rPr>
                <w:rFonts w:ascii="Times New Roman" w:hAnsi="Times New Roman" w:cs="Times New Roman"/>
                <w:sz w:val="24"/>
                <w:szCs w:val="24"/>
              </w:rPr>
            </w:pPr>
            <w:r w:rsidRPr="003826AF">
              <w:rPr>
                <w:rFonts w:ascii="Times New Roman" w:hAnsi="Times New Roman" w:cs="Times New Roman"/>
                <w:color w:val="000000"/>
                <w:sz w:val="24"/>
                <w:szCs w:val="24"/>
              </w:rPr>
              <w:t xml:space="preserve">На </w:t>
            </w:r>
            <w:r w:rsidRPr="003826AF">
              <w:rPr>
                <w:rFonts w:ascii="Times New Roman" w:hAnsi="Times New Roman" w:cs="Times New Roman"/>
                <w:sz w:val="24"/>
                <w:szCs w:val="24"/>
              </w:rPr>
              <w:t>государственном портале электронных услуг (</w:t>
            </w:r>
            <w:r w:rsidRPr="003826AF">
              <w:rPr>
                <w:rFonts w:ascii="Times New Roman" w:hAnsi="Times New Roman" w:cs="Times New Roman"/>
                <w:sz w:val="24"/>
                <w:szCs w:val="24"/>
                <w:lang w:val="en-US"/>
              </w:rPr>
              <w:t>portal</w:t>
            </w:r>
            <w:r w:rsidRPr="003826AF">
              <w:rPr>
                <w:rFonts w:ascii="Times New Roman" w:hAnsi="Times New Roman" w:cs="Times New Roman"/>
                <w:sz w:val="24"/>
                <w:szCs w:val="24"/>
              </w:rPr>
              <w:t>.</w:t>
            </w:r>
            <w:proofErr w:type="spellStart"/>
            <w:r w:rsidRPr="003826AF">
              <w:rPr>
                <w:rFonts w:ascii="Times New Roman" w:hAnsi="Times New Roman" w:cs="Times New Roman"/>
                <w:sz w:val="24"/>
                <w:szCs w:val="24"/>
                <w:lang w:val="en-US"/>
              </w:rPr>
              <w:t>tunduk</w:t>
            </w:r>
            <w:proofErr w:type="spellEnd"/>
            <w:r w:rsidRPr="003826AF">
              <w:rPr>
                <w:rFonts w:ascii="Times New Roman" w:hAnsi="Times New Roman" w:cs="Times New Roman"/>
                <w:sz w:val="24"/>
                <w:szCs w:val="24"/>
              </w:rPr>
              <w:t>.</w:t>
            </w:r>
            <w:r w:rsidRPr="003826AF">
              <w:rPr>
                <w:rFonts w:ascii="Times New Roman" w:hAnsi="Times New Roman" w:cs="Times New Roman"/>
                <w:sz w:val="24"/>
                <w:szCs w:val="24"/>
                <w:lang w:val="en-US"/>
              </w:rPr>
              <w:t>kg</w:t>
            </w:r>
            <w:r w:rsidRPr="003826AF">
              <w:rPr>
                <w:rFonts w:ascii="Times New Roman" w:hAnsi="Times New Roman" w:cs="Times New Roman"/>
                <w:sz w:val="24"/>
                <w:szCs w:val="24"/>
              </w:rPr>
              <w:t>)</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lastRenderedPageBreak/>
              <w:t>14</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Параметры качества государственной услуги</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Качество предоставления государственной услуги определяется следующими критериями:</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актуальность для производителей и потребителей продукции;</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не допущение дискриминации по полу, национальности и вероисповеданию к лицам, претендующим на получение сертификата соответствия;</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своевременность в соответствии со сроками предоставления государственной услуги (в зависимости от объема заявки и сроков проведения испытаний);</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доступность, истребование у граждан только тех документов для получения услуги, которые указаны в стандарте;</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соответствие условий предоставления услуги: доступ к зданию, помещению, наличие коммунально-бытовых удобств, удобный график для приема граждан, наличие и доступность информационной поддержки (в печатном и электронном форматах), бесплатных бланков;</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корректность и вежливость сотрудников при оказании государственной услуги, помощь сотрудников в заполнении необходимых документов и консультирование в ходе всей процедуры оказания услуги;</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в уполномоченный орган в области стандартизации и проведению работ в области метрологии должно быть Руководство по качеству, которое устанавливает критерии, соблюдение которых является гарантией того, что оно обладает необходимым уровнем компетентности и надежности для управления процедурой сертификации;</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наличие книги жалоб и предложений граждан</w:t>
            </w:r>
            <w:r w:rsidR="00E1192E">
              <w:rPr>
                <w:rFonts w:ascii="Times New Roman" w:hAnsi="Times New Roman" w:cs="Times New Roman"/>
                <w:color w:val="000000" w:themeColor="text1"/>
                <w:sz w:val="24"/>
                <w:szCs w:val="24"/>
              </w:rPr>
              <w:t xml:space="preserve"> в доступном месте</w:t>
            </w:r>
          </w:p>
        </w:tc>
      </w:tr>
      <w:tr w:rsidR="00933BA8" w:rsidRPr="003826AF" w:rsidTr="00933BA8">
        <w:tc>
          <w:tcPr>
            <w:tcW w:w="675" w:type="dxa"/>
            <w:shd w:val="clear" w:color="auto" w:fill="auto"/>
          </w:tcPr>
          <w:p w:rsidR="00933BA8" w:rsidRPr="007A799E" w:rsidRDefault="00933BA8" w:rsidP="00C76CC6">
            <w:pPr>
              <w:spacing w:after="0" w:line="240" w:lineRule="auto"/>
              <w:jc w:val="both"/>
              <w:rPr>
                <w:rFonts w:ascii="Times New Roman" w:hAnsi="Times New Roman" w:cs="Times New Roman"/>
                <w:color w:val="000000" w:themeColor="text1"/>
                <w:sz w:val="24"/>
                <w:szCs w:val="24"/>
              </w:rPr>
            </w:pPr>
            <w:r w:rsidRPr="007A799E">
              <w:rPr>
                <w:rFonts w:ascii="Times New Roman" w:hAnsi="Times New Roman" w:cs="Times New Roman"/>
                <w:color w:val="000000" w:themeColor="text1"/>
                <w:sz w:val="24"/>
                <w:szCs w:val="24"/>
              </w:rPr>
              <w:t>15</w:t>
            </w:r>
          </w:p>
        </w:tc>
        <w:tc>
          <w:tcPr>
            <w:tcW w:w="3119" w:type="dxa"/>
            <w:shd w:val="clear" w:color="auto" w:fill="auto"/>
          </w:tcPr>
          <w:p w:rsidR="00933BA8" w:rsidRPr="007A799E" w:rsidRDefault="00933BA8" w:rsidP="00C76CC6">
            <w:pPr>
              <w:spacing w:after="0" w:line="240" w:lineRule="auto"/>
              <w:jc w:val="both"/>
              <w:rPr>
                <w:rFonts w:ascii="Times New Roman" w:hAnsi="Times New Roman" w:cs="Times New Roman"/>
                <w:bCs/>
                <w:color w:val="000000" w:themeColor="text1"/>
                <w:sz w:val="24"/>
                <w:szCs w:val="24"/>
              </w:rPr>
            </w:pPr>
            <w:r w:rsidRPr="007A799E">
              <w:rPr>
                <w:rFonts w:ascii="Times New Roman" w:hAnsi="Times New Roman" w:cs="Times New Roman"/>
                <w:color w:val="000000" w:themeColor="text1"/>
                <w:sz w:val="24"/>
                <w:szCs w:val="24"/>
              </w:rPr>
              <w:t>Предоставление услуг в электронном формате</w:t>
            </w:r>
          </w:p>
        </w:tc>
        <w:tc>
          <w:tcPr>
            <w:tcW w:w="6186" w:type="dxa"/>
            <w:shd w:val="clear" w:color="auto" w:fill="auto"/>
          </w:tcPr>
          <w:p w:rsidR="006C1AE2" w:rsidRPr="007A799E" w:rsidRDefault="006C1AE2" w:rsidP="00C76CC6">
            <w:pPr>
              <w:spacing w:after="0" w:line="240" w:lineRule="auto"/>
              <w:jc w:val="both"/>
              <w:rPr>
                <w:rFonts w:ascii="Times New Roman" w:hAnsi="Times New Roman" w:cs="Times New Roman"/>
                <w:sz w:val="24"/>
                <w:szCs w:val="24"/>
              </w:rPr>
            </w:pPr>
            <w:r w:rsidRPr="007A799E">
              <w:rPr>
                <w:rFonts w:ascii="Times New Roman" w:hAnsi="Times New Roman" w:cs="Times New Roman"/>
                <w:sz w:val="24"/>
                <w:szCs w:val="24"/>
              </w:rPr>
              <w:t xml:space="preserve">Услуга предоставляется в электронном формате в части приема запроса (заявления) на получение услуги посредством Государственного портала электронных услуг – portal.tunduk.kg, в соответствии с Правилами пользования Государственным порталом электронных услуг, утвержденными </w:t>
            </w:r>
            <w:hyperlink r:id="rId9" w:history="1">
              <w:r w:rsidRPr="00E1192E">
                <w:rPr>
                  <w:rStyle w:val="a5"/>
                  <w:rFonts w:ascii="Times New Roman" w:hAnsi="Times New Roman" w:cs="Times New Roman"/>
                  <w:sz w:val="24"/>
                  <w:szCs w:val="24"/>
                  <w:u w:val="none"/>
                </w:rPr>
                <w:t>постановлением</w:t>
              </w:r>
            </w:hyperlink>
            <w:r w:rsidRPr="00E1192E">
              <w:rPr>
                <w:rFonts w:ascii="Times New Roman" w:hAnsi="Times New Roman" w:cs="Times New Roman"/>
                <w:sz w:val="24"/>
                <w:szCs w:val="24"/>
              </w:rPr>
              <w:t xml:space="preserve"> </w:t>
            </w:r>
            <w:r w:rsidRPr="007A799E">
              <w:rPr>
                <w:rFonts w:ascii="Times New Roman" w:hAnsi="Times New Roman" w:cs="Times New Roman"/>
                <w:sz w:val="24"/>
                <w:szCs w:val="24"/>
              </w:rPr>
              <w:t xml:space="preserve">Правительства Кыргызской Республики от 7 октября 2019 года </w:t>
            </w:r>
            <w:r w:rsidRPr="007A799E">
              <w:rPr>
                <w:rFonts w:ascii="Times New Roman" w:hAnsi="Times New Roman" w:cs="Times New Roman"/>
                <w:sz w:val="24"/>
                <w:szCs w:val="24"/>
              </w:rPr>
              <w:br/>
              <w:t>№ 525.</w:t>
            </w:r>
          </w:p>
          <w:p w:rsidR="006C1AE2" w:rsidRPr="007A799E" w:rsidRDefault="006C1AE2" w:rsidP="00C76CC6">
            <w:pPr>
              <w:spacing w:after="0" w:line="240" w:lineRule="auto"/>
              <w:jc w:val="both"/>
              <w:rPr>
                <w:rFonts w:ascii="Times New Roman" w:hAnsi="Times New Roman" w:cs="Times New Roman"/>
                <w:sz w:val="24"/>
                <w:szCs w:val="24"/>
              </w:rPr>
            </w:pPr>
            <w:r w:rsidRPr="007A799E">
              <w:rPr>
                <w:rFonts w:ascii="Times New Roman" w:hAnsi="Times New Roman" w:cs="Times New Roman"/>
                <w:sz w:val="24"/>
                <w:szCs w:val="24"/>
              </w:rPr>
              <w:t xml:space="preserve">Примечание: для отправления электронной заявки на </w:t>
            </w:r>
            <w:r w:rsidRPr="007A799E">
              <w:rPr>
                <w:rFonts w:ascii="Times New Roman" w:hAnsi="Times New Roman" w:cs="Times New Roman"/>
                <w:sz w:val="24"/>
                <w:szCs w:val="24"/>
              </w:rPr>
              <w:lastRenderedPageBreak/>
              <w:t xml:space="preserve">получение услуги заявителю необходимо зарегистрироваться на портале </w:t>
            </w:r>
            <w:r w:rsidRPr="007A799E">
              <w:rPr>
                <w:rFonts w:ascii="Times New Roman" w:hAnsi="Times New Roman" w:cs="Times New Roman"/>
                <w:sz w:val="24"/>
                <w:szCs w:val="24"/>
                <w:lang w:val="en-US"/>
              </w:rPr>
              <w:t>portal</w:t>
            </w:r>
            <w:r w:rsidRPr="007A799E">
              <w:rPr>
                <w:rFonts w:ascii="Times New Roman" w:hAnsi="Times New Roman" w:cs="Times New Roman"/>
                <w:sz w:val="24"/>
                <w:szCs w:val="24"/>
              </w:rPr>
              <w:t>.</w:t>
            </w:r>
            <w:proofErr w:type="spellStart"/>
            <w:r w:rsidRPr="007A799E">
              <w:rPr>
                <w:rFonts w:ascii="Times New Roman" w:hAnsi="Times New Roman" w:cs="Times New Roman"/>
                <w:sz w:val="24"/>
                <w:szCs w:val="24"/>
                <w:lang w:val="en-US"/>
              </w:rPr>
              <w:t>tunduk</w:t>
            </w:r>
            <w:proofErr w:type="spellEnd"/>
            <w:r w:rsidRPr="007A799E">
              <w:rPr>
                <w:rFonts w:ascii="Times New Roman" w:hAnsi="Times New Roman" w:cs="Times New Roman"/>
                <w:sz w:val="24"/>
                <w:szCs w:val="24"/>
              </w:rPr>
              <w:t>.</w:t>
            </w:r>
            <w:r w:rsidRPr="007A799E">
              <w:rPr>
                <w:rFonts w:ascii="Times New Roman" w:hAnsi="Times New Roman" w:cs="Times New Roman"/>
                <w:sz w:val="24"/>
                <w:szCs w:val="24"/>
                <w:lang w:val="en-US"/>
              </w:rPr>
              <w:t>kg</w:t>
            </w:r>
          </w:p>
          <w:p w:rsidR="00933BA8" w:rsidRPr="00E1192E" w:rsidRDefault="006C1AE2" w:rsidP="00E1192E">
            <w:pPr>
              <w:pStyle w:val="tkTablica"/>
              <w:spacing w:after="0" w:line="240" w:lineRule="auto"/>
              <w:rPr>
                <w:rFonts w:ascii="Times New Roman" w:hAnsi="Times New Roman" w:cs="Times New Roman"/>
                <w:strike/>
                <w:color w:val="000000" w:themeColor="text1"/>
                <w:sz w:val="24"/>
                <w:szCs w:val="24"/>
              </w:rPr>
            </w:pPr>
            <w:proofErr w:type="gramStart"/>
            <w:r w:rsidRPr="007A799E">
              <w:rPr>
                <w:rFonts w:ascii="Times New Roman" w:hAnsi="Times New Roman" w:cs="Times New Roman"/>
                <w:sz w:val="24"/>
                <w:szCs w:val="24"/>
              </w:rPr>
              <w:t>Стадия онлайновой интерактивности – 3 (имеющаяся веб-страница имеет функциональную возможность заполнять заявку в электронной форме и принять ее к рассмотрению госорганом без распечатки на бумажном носителе</w:t>
            </w:r>
            <w:proofErr w:type="gramEnd"/>
          </w:p>
        </w:tc>
      </w:tr>
      <w:tr w:rsidR="00933BA8" w:rsidRPr="003826AF" w:rsidTr="00933BA8">
        <w:tc>
          <w:tcPr>
            <w:tcW w:w="9980" w:type="dxa"/>
            <w:gridSpan w:val="3"/>
            <w:shd w:val="clear" w:color="auto" w:fill="auto"/>
          </w:tcPr>
          <w:p w:rsidR="00933BA8" w:rsidRPr="006A4DAE" w:rsidRDefault="006A4DAE" w:rsidP="00C76CC6">
            <w:pPr>
              <w:spacing w:after="0" w:line="240" w:lineRule="auto"/>
              <w:ind w:left="594"/>
              <w:jc w:val="center"/>
              <w:rPr>
                <w:rFonts w:ascii="Times New Roman" w:hAnsi="Times New Roman" w:cs="Times New Roman"/>
                <w:bCs/>
                <w:color w:val="000000" w:themeColor="text1"/>
                <w:sz w:val="24"/>
                <w:szCs w:val="24"/>
              </w:rPr>
            </w:pPr>
            <w:r>
              <w:rPr>
                <w:rFonts w:ascii="Times New Roman" w:eastAsia="Times New Roman" w:hAnsi="Times New Roman" w:cs="Times New Roman"/>
                <w:color w:val="000000" w:themeColor="text1"/>
                <w:sz w:val="24"/>
                <w:szCs w:val="24"/>
              </w:rPr>
              <w:lastRenderedPageBreak/>
              <w:t>4</w:t>
            </w:r>
            <w:r w:rsidR="002B7AB2" w:rsidRPr="006A4DAE">
              <w:rPr>
                <w:rFonts w:ascii="Times New Roman" w:eastAsia="Times New Roman" w:hAnsi="Times New Roman" w:cs="Times New Roman"/>
                <w:color w:val="000000" w:themeColor="text1"/>
                <w:sz w:val="24"/>
                <w:szCs w:val="24"/>
              </w:rPr>
              <w:t>. Отказ в предоставлении государственной услуги и порядок обжалования</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16</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color w:val="000000" w:themeColor="text1"/>
                <w:sz w:val="24"/>
                <w:szCs w:val="24"/>
              </w:rPr>
              <w:t>Основания для отказа в предоставлении государственной услуги</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В предоставлении услуги может быть отказано по следующим основаниям:</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в случае несоответствия требованиям, указанным в пунктах 4 и 14 данного стандарта;</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отрицательные результаты сертификационных испытаний;</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отрицательные результаты обследования состояния производства;</w:t>
            </w:r>
          </w:p>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 </w:t>
            </w:r>
            <w:r w:rsidR="00B0555D" w:rsidRPr="003826AF">
              <w:rPr>
                <w:rFonts w:ascii="Times New Roman" w:eastAsia="Calibri" w:hAnsi="Times New Roman" w:cs="Times New Roman"/>
                <w:sz w:val="24"/>
                <w:szCs w:val="24"/>
              </w:rPr>
              <w:t>национальный орган по стандартизации и метрологии</w:t>
            </w:r>
            <w:r w:rsidR="00B0555D" w:rsidRPr="003826AF">
              <w:rPr>
                <w:rFonts w:ascii="Times New Roman" w:hAnsi="Times New Roman" w:cs="Times New Roman"/>
                <w:color w:val="000000" w:themeColor="text1"/>
                <w:sz w:val="24"/>
                <w:szCs w:val="24"/>
              </w:rPr>
              <w:t xml:space="preserve"> </w:t>
            </w:r>
            <w:r w:rsidRPr="003826AF">
              <w:rPr>
                <w:rFonts w:ascii="Times New Roman" w:hAnsi="Times New Roman" w:cs="Times New Roman"/>
                <w:color w:val="000000" w:themeColor="text1"/>
                <w:sz w:val="24"/>
                <w:szCs w:val="24"/>
              </w:rPr>
              <w:t>не аккредитован на право проведения работ по се</w:t>
            </w:r>
            <w:r w:rsidR="00E1192E">
              <w:rPr>
                <w:rFonts w:ascii="Times New Roman" w:hAnsi="Times New Roman" w:cs="Times New Roman"/>
                <w:color w:val="000000" w:themeColor="text1"/>
                <w:sz w:val="24"/>
                <w:szCs w:val="24"/>
              </w:rPr>
              <w:t>ртификации заявленной продукции</w:t>
            </w:r>
          </w:p>
        </w:tc>
      </w:tr>
      <w:tr w:rsidR="00933BA8" w:rsidRPr="003826AF" w:rsidTr="00933BA8">
        <w:tc>
          <w:tcPr>
            <w:tcW w:w="675"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17</w:t>
            </w:r>
          </w:p>
        </w:tc>
        <w:tc>
          <w:tcPr>
            <w:tcW w:w="3119" w:type="dxa"/>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Порядок обжалования</w:t>
            </w:r>
          </w:p>
        </w:tc>
        <w:tc>
          <w:tcPr>
            <w:tcW w:w="6186" w:type="dxa"/>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Письменная жалоба подается в свободной форме и должна содержать Ф</w:t>
            </w:r>
            <w:r w:rsidRPr="003826AF">
              <w:rPr>
                <w:rFonts w:ascii="Times New Roman" w:hAnsi="Times New Roman" w:cs="Times New Roman"/>
                <w:color w:val="000000" w:themeColor="text1"/>
                <w:sz w:val="24"/>
                <w:szCs w:val="24"/>
                <w:lang w:val="ky-KG"/>
              </w:rPr>
              <w:t>.</w:t>
            </w:r>
            <w:r w:rsidRPr="003826AF">
              <w:rPr>
                <w:rFonts w:ascii="Times New Roman" w:hAnsi="Times New Roman" w:cs="Times New Roman"/>
                <w:color w:val="000000" w:themeColor="text1"/>
                <w:sz w:val="24"/>
                <w:szCs w:val="24"/>
              </w:rPr>
              <w:t>И</w:t>
            </w:r>
            <w:r w:rsidRPr="003826AF">
              <w:rPr>
                <w:rFonts w:ascii="Times New Roman" w:hAnsi="Times New Roman" w:cs="Times New Roman"/>
                <w:color w:val="000000" w:themeColor="text1"/>
                <w:sz w:val="24"/>
                <w:szCs w:val="24"/>
                <w:lang w:val="ky-KG"/>
              </w:rPr>
              <w:t>.</w:t>
            </w:r>
            <w:r w:rsidRPr="003826AF">
              <w:rPr>
                <w:rFonts w:ascii="Times New Roman" w:hAnsi="Times New Roman" w:cs="Times New Roman"/>
                <w:color w:val="000000" w:themeColor="text1"/>
                <w:sz w:val="24"/>
                <w:szCs w:val="24"/>
              </w:rPr>
              <w:t>О</w:t>
            </w:r>
            <w:r w:rsidRPr="003826AF">
              <w:rPr>
                <w:rFonts w:ascii="Times New Roman" w:hAnsi="Times New Roman" w:cs="Times New Roman"/>
                <w:color w:val="000000" w:themeColor="text1"/>
                <w:sz w:val="24"/>
                <w:szCs w:val="24"/>
                <w:lang w:val="ky-KG"/>
              </w:rPr>
              <w:t>.</w:t>
            </w:r>
            <w:r w:rsidRPr="003826AF">
              <w:rPr>
                <w:rFonts w:ascii="Times New Roman" w:hAnsi="Times New Roman" w:cs="Times New Roman"/>
                <w:color w:val="000000" w:themeColor="text1"/>
                <w:sz w:val="24"/>
                <w:szCs w:val="24"/>
              </w:rPr>
              <w:t xml:space="preserve"> получателя услуги, адрес проживания, № телефона, а также суть претензии, подпись получателя услуги и дату.</w:t>
            </w:r>
          </w:p>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Жалоба регистрируется в журнале в течение 1 рабочего дня. Руководитель уполномоченного органа в области стандартизации и проведению работ в области метрологии рассматривает жалобу и назначает комиссию, состоящую не менее чем из 5 человек. Комиссия обеспечивает </w:t>
            </w:r>
            <w:proofErr w:type="gramStart"/>
            <w:r w:rsidRPr="003826AF">
              <w:rPr>
                <w:rFonts w:ascii="Times New Roman" w:hAnsi="Times New Roman" w:cs="Times New Roman"/>
                <w:color w:val="000000" w:themeColor="text1"/>
                <w:sz w:val="24"/>
                <w:szCs w:val="24"/>
              </w:rPr>
              <w:t>рассмотрение</w:t>
            </w:r>
            <w:proofErr w:type="gramEnd"/>
            <w:r w:rsidRPr="003826AF">
              <w:rPr>
                <w:rFonts w:ascii="Times New Roman" w:hAnsi="Times New Roman" w:cs="Times New Roman"/>
                <w:color w:val="000000" w:themeColor="text1"/>
                <w:sz w:val="24"/>
                <w:szCs w:val="24"/>
              </w:rPr>
              <w:t xml:space="preserve"> и анализ анализирует жалобу и документы, связанные с ней и выносит решение.</w:t>
            </w:r>
          </w:p>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Срок рассмотрения жалобы и получение ответа заявителем не должен превышать 14 дней со дня регистрации.</w:t>
            </w:r>
          </w:p>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В случае несогласия с принятым решением по жалобе  комиссией </w:t>
            </w:r>
            <w:r w:rsidR="00B0555D" w:rsidRPr="003826AF">
              <w:rPr>
                <w:rFonts w:ascii="Times New Roman" w:eastAsia="Calibri" w:hAnsi="Times New Roman" w:cs="Times New Roman"/>
                <w:sz w:val="24"/>
                <w:szCs w:val="24"/>
              </w:rPr>
              <w:t>национального органа по стандартизации и метрологии</w:t>
            </w:r>
            <w:r w:rsidRPr="003826AF">
              <w:rPr>
                <w:rFonts w:ascii="Times New Roman" w:hAnsi="Times New Roman" w:cs="Times New Roman"/>
                <w:color w:val="000000" w:themeColor="text1"/>
                <w:sz w:val="24"/>
                <w:szCs w:val="24"/>
              </w:rPr>
              <w:t xml:space="preserve">, возникновения жалобы. Комиссия может состоять из представителей </w:t>
            </w:r>
            <w:r w:rsidR="00B0555D" w:rsidRPr="003826AF">
              <w:rPr>
                <w:rFonts w:ascii="Times New Roman" w:eastAsia="Calibri" w:hAnsi="Times New Roman" w:cs="Times New Roman"/>
                <w:sz w:val="24"/>
                <w:szCs w:val="24"/>
              </w:rPr>
              <w:t>национального органа по стандартизации и метрологии</w:t>
            </w:r>
            <w:r w:rsidRPr="003826AF">
              <w:rPr>
                <w:rFonts w:ascii="Times New Roman" w:hAnsi="Times New Roman" w:cs="Times New Roman"/>
                <w:color w:val="000000" w:themeColor="text1"/>
                <w:sz w:val="24"/>
                <w:szCs w:val="24"/>
              </w:rPr>
              <w:t>, испытательных лабораторий, предприятий-изготовителей продукции, научно-технических обществ, об</w:t>
            </w:r>
            <w:r w:rsidR="00AC10D7" w:rsidRPr="003826AF">
              <w:rPr>
                <w:rFonts w:ascii="Times New Roman" w:hAnsi="Times New Roman" w:cs="Times New Roman"/>
                <w:color w:val="000000" w:themeColor="text1"/>
                <w:sz w:val="24"/>
                <w:szCs w:val="24"/>
              </w:rPr>
              <w:t>ществ защиты прав потребителей. Комиссия заявителя</w:t>
            </w:r>
            <w:r w:rsidRPr="003826AF">
              <w:rPr>
                <w:rFonts w:ascii="Times New Roman" w:hAnsi="Times New Roman" w:cs="Times New Roman"/>
                <w:color w:val="000000" w:themeColor="text1"/>
                <w:sz w:val="24"/>
                <w:szCs w:val="24"/>
              </w:rPr>
              <w:t xml:space="preserve"> вправе подать </w:t>
            </w:r>
            <w:r w:rsidR="00AC10D7" w:rsidRPr="003826AF">
              <w:rPr>
                <w:rFonts w:ascii="Times New Roman" w:hAnsi="Times New Roman" w:cs="Times New Roman"/>
                <w:color w:val="000000" w:themeColor="text1"/>
                <w:sz w:val="24"/>
                <w:szCs w:val="24"/>
              </w:rPr>
              <w:t>письменную жалобу на</w:t>
            </w:r>
            <w:r w:rsidRPr="003826AF">
              <w:rPr>
                <w:rFonts w:ascii="Times New Roman" w:hAnsi="Times New Roman" w:cs="Times New Roman"/>
                <w:color w:val="000000" w:themeColor="text1"/>
                <w:sz w:val="24"/>
                <w:szCs w:val="24"/>
              </w:rPr>
              <w:t xml:space="preserve"> </w:t>
            </w:r>
            <w:r w:rsidR="00AC10D7" w:rsidRPr="003826AF">
              <w:rPr>
                <w:rFonts w:ascii="Times New Roman" w:eastAsia="Calibri" w:hAnsi="Times New Roman" w:cs="Times New Roman"/>
                <w:sz w:val="24"/>
                <w:szCs w:val="24"/>
              </w:rPr>
              <w:t>национальный</w:t>
            </w:r>
            <w:r w:rsidR="00B0555D" w:rsidRPr="003826AF">
              <w:rPr>
                <w:rFonts w:ascii="Times New Roman" w:eastAsia="Calibri" w:hAnsi="Times New Roman" w:cs="Times New Roman"/>
                <w:sz w:val="24"/>
                <w:szCs w:val="24"/>
              </w:rPr>
              <w:t xml:space="preserve"> орган по стандартизации и метрологии</w:t>
            </w:r>
            <w:r w:rsidRPr="003826AF">
              <w:rPr>
                <w:rFonts w:ascii="Times New Roman" w:hAnsi="Times New Roman" w:cs="Times New Roman"/>
                <w:color w:val="000000" w:themeColor="text1"/>
                <w:sz w:val="24"/>
                <w:szCs w:val="24"/>
              </w:rPr>
              <w:t>.</w:t>
            </w:r>
          </w:p>
          <w:p w:rsidR="00933BA8" w:rsidRPr="003826AF" w:rsidRDefault="00933BA8" w:rsidP="00C76CC6">
            <w:pPr>
              <w:tabs>
                <w:tab w:val="left" w:pos="993"/>
              </w:tabs>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 xml:space="preserve">При неудовлетворении принятым решением </w:t>
            </w:r>
            <w:r w:rsidR="00BE13E8">
              <w:rPr>
                <w:rFonts w:ascii="Times New Roman" w:hAnsi="Times New Roman" w:cs="Times New Roman"/>
                <w:color w:val="000000" w:themeColor="text1"/>
                <w:sz w:val="24"/>
                <w:szCs w:val="24"/>
              </w:rPr>
              <w:t xml:space="preserve">по жалобе, заявитель </w:t>
            </w:r>
            <w:r w:rsidRPr="003826AF">
              <w:rPr>
                <w:rFonts w:ascii="Times New Roman" w:hAnsi="Times New Roman" w:cs="Times New Roman"/>
                <w:color w:val="000000" w:themeColor="text1"/>
                <w:sz w:val="24"/>
                <w:szCs w:val="24"/>
              </w:rPr>
              <w:t xml:space="preserve">имеет право обжаловать решение </w:t>
            </w:r>
            <w:r w:rsidR="00AC10D7" w:rsidRPr="003826AF">
              <w:rPr>
                <w:rFonts w:ascii="Times New Roman" w:eastAsia="Calibri" w:hAnsi="Times New Roman" w:cs="Times New Roman"/>
                <w:sz w:val="24"/>
                <w:szCs w:val="24"/>
              </w:rPr>
              <w:t>национального органа по стандартизации и метрологии</w:t>
            </w:r>
            <w:r w:rsidR="00AC10D7" w:rsidRPr="003826AF">
              <w:rPr>
                <w:rFonts w:ascii="Times New Roman" w:hAnsi="Times New Roman" w:cs="Times New Roman"/>
                <w:color w:val="000000" w:themeColor="text1"/>
                <w:sz w:val="24"/>
                <w:szCs w:val="24"/>
              </w:rPr>
              <w:t xml:space="preserve"> </w:t>
            </w:r>
            <w:r w:rsidR="009416F5">
              <w:rPr>
                <w:rFonts w:ascii="Times New Roman" w:hAnsi="Times New Roman" w:cs="Times New Roman"/>
                <w:color w:val="000000" w:themeColor="text1"/>
                <w:sz w:val="24"/>
                <w:szCs w:val="24"/>
              </w:rPr>
              <w:t>в судебном порядке</w:t>
            </w:r>
          </w:p>
        </w:tc>
      </w:tr>
      <w:tr w:rsidR="00933BA8" w:rsidRPr="003826AF" w:rsidTr="00933BA8">
        <w:tc>
          <w:tcPr>
            <w:tcW w:w="675" w:type="dxa"/>
            <w:tcBorders>
              <w:top w:val="single" w:sz="4" w:space="0" w:color="auto"/>
              <w:left w:val="single" w:sz="4" w:space="0" w:color="auto"/>
              <w:bottom w:val="single" w:sz="4" w:space="0" w:color="auto"/>
              <w:right w:val="single" w:sz="4" w:space="0" w:color="auto"/>
            </w:tcBorders>
            <w:shd w:val="clear" w:color="auto" w:fill="auto"/>
          </w:tcPr>
          <w:p w:rsidR="00933BA8" w:rsidRPr="003826AF" w:rsidRDefault="00933BA8" w:rsidP="00C76CC6">
            <w:pPr>
              <w:spacing w:after="0" w:line="240" w:lineRule="auto"/>
              <w:jc w:val="both"/>
              <w:rPr>
                <w:rFonts w:ascii="Times New Roman" w:hAnsi="Times New Roman" w:cs="Times New Roman"/>
                <w:color w:val="000000" w:themeColor="text1"/>
                <w:sz w:val="24"/>
                <w:szCs w:val="24"/>
              </w:rPr>
            </w:pPr>
            <w:r w:rsidRPr="003826AF">
              <w:rPr>
                <w:rFonts w:ascii="Times New Roman" w:hAnsi="Times New Roman" w:cs="Times New Roman"/>
                <w:color w:val="000000" w:themeColor="text1"/>
                <w:sz w:val="24"/>
                <w:szCs w:val="24"/>
              </w:rPr>
              <w:t>18</w:t>
            </w: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933BA8" w:rsidRPr="003826AF" w:rsidRDefault="00933BA8" w:rsidP="00C76CC6">
            <w:pPr>
              <w:spacing w:after="0" w:line="240" w:lineRule="auto"/>
              <w:jc w:val="both"/>
              <w:rPr>
                <w:rFonts w:ascii="Times New Roman" w:hAnsi="Times New Roman" w:cs="Times New Roman"/>
                <w:bCs/>
                <w:color w:val="000000" w:themeColor="text1"/>
                <w:sz w:val="24"/>
                <w:szCs w:val="24"/>
              </w:rPr>
            </w:pPr>
            <w:r w:rsidRPr="003826AF">
              <w:rPr>
                <w:rFonts w:ascii="Times New Roman" w:hAnsi="Times New Roman" w:cs="Times New Roman"/>
                <w:bCs/>
                <w:color w:val="000000" w:themeColor="text1"/>
                <w:sz w:val="24"/>
                <w:szCs w:val="24"/>
              </w:rPr>
              <w:t>Периодичность пересмотра стандарта государственных и муниципальных услуг</w:t>
            </w:r>
          </w:p>
        </w:tc>
        <w:tc>
          <w:tcPr>
            <w:tcW w:w="6186" w:type="dxa"/>
            <w:tcBorders>
              <w:top w:val="single" w:sz="4" w:space="0" w:color="auto"/>
              <w:left w:val="single" w:sz="4" w:space="0" w:color="auto"/>
              <w:bottom w:val="single" w:sz="4" w:space="0" w:color="auto"/>
              <w:right w:val="single" w:sz="4" w:space="0" w:color="auto"/>
            </w:tcBorders>
            <w:shd w:val="clear" w:color="auto" w:fill="auto"/>
          </w:tcPr>
          <w:p w:rsidR="00933BA8" w:rsidRPr="003826AF" w:rsidRDefault="00933BA8" w:rsidP="00A131F9">
            <w:pPr>
              <w:pStyle w:val="7"/>
              <w:spacing w:line="240" w:lineRule="auto"/>
              <w:jc w:val="both"/>
              <w:rPr>
                <w:color w:val="000000" w:themeColor="text1"/>
                <w:sz w:val="24"/>
                <w:szCs w:val="24"/>
              </w:rPr>
            </w:pPr>
            <w:r w:rsidRPr="003826AF">
              <w:rPr>
                <w:color w:val="000000" w:themeColor="text1"/>
                <w:sz w:val="24"/>
                <w:szCs w:val="24"/>
              </w:rPr>
              <w:t>Стандарт государственной услуги</w:t>
            </w:r>
            <w:r w:rsidR="00840B83">
              <w:rPr>
                <w:color w:val="000000" w:themeColor="text1"/>
                <w:sz w:val="24"/>
                <w:szCs w:val="24"/>
              </w:rPr>
              <w:t>,</w:t>
            </w:r>
            <w:r w:rsidRPr="003826AF">
              <w:rPr>
                <w:color w:val="000000" w:themeColor="text1"/>
                <w:sz w:val="24"/>
                <w:szCs w:val="24"/>
              </w:rPr>
              <w:t xml:space="preserve"> должен регулярно пересматриваться с периодичностью не менее одного раза в три года</w:t>
            </w:r>
            <w:r w:rsidR="00A1484D">
              <w:rPr>
                <w:color w:val="000000" w:themeColor="text1"/>
                <w:sz w:val="24"/>
                <w:szCs w:val="24"/>
              </w:rPr>
              <w:t xml:space="preserve"> </w:t>
            </w:r>
            <w:r w:rsidR="009416F5">
              <w:rPr>
                <w:sz w:val="24"/>
                <w:szCs w:val="24"/>
              </w:rPr>
              <w:t>или по мере необходимости</w:t>
            </w:r>
          </w:p>
        </w:tc>
      </w:tr>
    </w:tbl>
    <w:p w:rsidR="002B7E7E" w:rsidRPr="003826AF" w:rsidRDefault="002B7E7E">
      <w:pPr>
        <w:rPr>
          <w:sz w:val="24"/>
          <w:szCs w:val="24"/>
        </w:rPr>
      </w:pPr>
    </w:p>
    <w:sectPr w:rsidR="002B7E7E" w:rsidRPr="003826AF" w:rsidSect="0093449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A113BA5"/>
    <w:multiLevelType w:val="hybridMultilevel"/>
    <w:tmpl w:val="E536FBAE"/>
    <w:lvl w:ilvl="0" w:tplc="4A283064">
      <w:start w:val="3"/>
      <w:numFmt w:val="upperRoman"/>
      <w:lvlText w:val="%1."/>
      <w:lvlJc w:val="left"/>
      <w:pPr>
        <w:ind w:left="3600" w:hanging="72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abstractNum w:abstractNumId="2">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CAE1289"/>
    <w:multiLevelType w:val="hybridMultilevel"/>
    <w:tmpl w:val="B900ADF2"/>
    <w:lvl w:ilvl="0" w:tplc="6ABC47F4">
      <w:start w:val="3"/>
      <w:numFmt w:val="decimal"/>
      <w:lvlText w:val="%1."/>
      <w:lvlJc w:val="left"/>
      <w:pPr>
        <w:ind w:left="3240" w:hanging="360"/>
      </w:pPr>
      <w:rPr>
        <w:rFonts w:hint="default"/>
      </w:rPr>
    </w:lvl>
    <w:lvl w:ilvl="1" w:tplc="04190019" w:tentative="1">
      <w:start w:val="1"/>
      <w:numFmt w:val="lowerLetter"/>
      <w:lvlText w:val="%2."/>
      <w:lvlJc w:val="left"/>
      <w:pPr>
        <w:ind w:left="3960" w:hanging="360"/>
      </w:pPr>
    </w:lvl>
    <w:lvl w:ilvl="2" w:tplc="0419001B" w:tentative="1">
      <w:start w:val="1"/>
      <w:numFmt w:val="lowerRoman"/>
      <w:lvlText w:val="%3."/>
      <w:lvlJc w:val="right"/>
      <w:pPr>
        <w:ind w:left="4680" w:hanging="180"/>
      </w:pPr>
    </w:lvl>
    <w:lvl w:ilvl="3" w:tplc="0419000F" w:tentative="1">
      <w:start w:val="1"/>
      <w:numFmt w:val="decimal"/>
      <w:lvlText w:val="%4."/>
      <w:lvlJc w:val="left"/>
      <w:pPr>
        <w:ind w:left="5400" w:hanging="360"/>
      </w:pPr>
    </w:lvl>
    <w:lvl w:ilvl="4" w:tplc="04190019" w:tentative="1">
      <w:start w:val="1"/>
      <w:numFmt w:val="lowerLetter"/>
      <w:lvlText w:val="%5."/>
      <w:lvlJc w:val="left"/>
      <w:pPr>
        <w:ind w:left="6120" w:hanging="360"/>
      </w:pPr>
    </w:lvl>
    <w:lvl w:ilvl="5" w:tplc="0419001B" w:tentative="1">
      <w:start w:val="1"/>
      <w:numFmt w:val="lowerRoman"/>
      <w:lvlText w:val="%6."/>
      <w:lvlJc w:val="right"/>
      <w:pPr>
        <w:ind w:left="6840" w:hanging="180"/>
      </w:pPr>
    </w:lvl>
    <w:lvl w:ilvl="6" w:tplc="0419000F" w:tentative="1">
      <w:start w:val="1"/>
      <w:numFmt w:val="decimal"/>
      <w:lvlText w:val="%7."/>
      <w:lvlJc w:val="left"/>
      <w:pPr>
        <w:ind w:left="7560" w:hanging="360"/>
      </w:pPr>
    </w:lvl>
    <w:lvl w:ilvl="7" w:tplc="04190019" w:tentative="1">
      <w:start w:val="1"/>
      <w:numFmt w:val="lowerLetter"/>
      <w:lvlText w:val="%8."/>
      <w:lvlJc w:val="left"/>
      <w:pPr>
        <w:ind w:left="8280" w:hanging="360"/>
      </w:pPr>
    </w:lvl>
    <w:lvl w:ilvl="8" w:tplc="0419001B" w:tentative="1">
      <w:start w:val="1"/>
      <w:numFmt w:val="lowerRoman"/>
      <w:lvlText w:val="%9."/>
      <w:lvlJc w:val="right"/>
      <w:pPr>
        <w:ind w:left="900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BA8"/>
    <w:rsid w:val="0003193B"/>
    <w:rsid w:val="00050482"/>
    <w:rsid w:val="000D0996"/>
    <w:rsid w:val="00136F8D"/>
    <w:rsid w:val="001F79ED"/>
    <w:rsid w:val="00247290"/>
    <w:rsid w:val="002B7AB2"/>
    <w:rsid w:val="002B7E7E"/>
    <w:rsid w:val="002F2B3E"/>
    <w:rsid w:val="00311508"/>
    <w:rsid w:val="00331B02"/>
    <w:rsid w:val="00333D69"/>
    <w:rsid w:val="003826AF"/>
    <w:rsid w:val="003A571F"/>
    <w:rsid w:val="003C0FA0"/>
    <w:rsid w:val="00400C8E"/>
    <w:rsid w:val="00461723"/>
    <w:rsid w:val="005157C0"/>
    <w:rsid w:val="005F1EAD"/>
    <w:rsid w:val="00646ACC"/>
    <w:rsid w:val="006A4DAE"/>
    <w:rsid w:val="006C1AE2"/>
    <w:rsid w:val="007A799E"/>
    <w:rsid w:val="007A7A65"/>
    <w:rsid w:val="00840B83"/>
    <w:rsid w:val="00903BD1"/>
    <w:rsid w:val="00933BA8"/>
    <w:rsid w:val="00934495"/>
    <w:rsid w:val="009416F5"/>
    <w:rsid w:val="00971D46"/>
    <w:rsid w:val="00A131F9"/>
    <w:rsid w:val="00A1484D"/>
    <w:rsid w:val="00AC10D7"/>
    <w:rsid w:val="00B0555D"/>
    <w:rsid w:val="00B1685B"/>
    <w:rsid w:val="00B35EE2"/>
    <w:rsid w:val="00B62D6E"/>
    <w:rsid w:val="00B943B3"/>
    <w:rsid w:val="00B96EAF"/>
    <w:rsid w:val="00BE13E8"/>
    <w:rsid w:val="00C76CC6"/>
    <w:rsid w:val="00C76E1C"/>
    <w:rsid w:val="00CC3752"/>
    <w:rsid w:val="00CE08DF"/>
    <w:rsid w:val="00CE13D5"/>
    <w:rsid w:val="00D207BD"/>
    <w:rsid w:val="00D22E4F"/>
    <w:rsid w:val="00D35DE0"/>
    <w:rsid w:val="00DB45E4"/>
    <w:rsid w:val="00DF00BC"/>
    <w:rsid w:val="00E0427E"/>
    <w:rsid w:val="00E1192E"/>
    <w:rsid w:val="00E950AA"/>
    <w:rsid w:val="00EA06EC"/>
    <w:rsid w:val="00EA36FF"/>
    <w:rsid w:val="00F8563B"/>
    <w:rsid w:val="00F95B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B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3BA8"/>
    <w:pPr>
      <w:ind w:left="720"/>
      <w:contextualSpacing/>
    </w:pPr>
  </w:style>
  <w:style w:type="character" w:customStyle="1" w:styleId="a4">
    <w:name w:val="Основной текст_"/>
    <w:basedOn w:val="a0"/>
    <w:link w:val="7"/>
    <w:rsid w:val="00933BA8"/>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4"/>
    <w:rsid w:val="00933BA8"/>
    <w:pPr>
      <w:widowControl w:val="0"/>
      <w:shd w:val="clear" w:color="auto" w:fill="FFFFFF"/>
      <w:spacing w:after="0" w:line="335" w:lineRule="exact"/>
    </w:pPr>
    <w:rPr>
      <w:rFonts w:ascii="Times New Roman" w:eastAsia="Times New Roman" w:hAnsi="Times New Roman" w:cs="Times New Roman"/>
      <w:sz w:val="18"/>
      <w:szCs w:val="18"/>
      <w:lang w:eastAsia="en-US"/>
    </w:rPr>
  </w:style>
  <w:style w:type="character" w:customStyle="1" w:styleId="s0">
    <w:name w:val="s0"/>
    <w:rsid w:val="00933BA8"/>
    <w:rPr>
      <w:rFonts w:ascii="Times New Roman" w:hAnsi="Times New Roman" w:cs="Times New Roman"/>
      <w:color w:val="000000"/>
      <w:sz w:val="20"/>
      <w:szCs w:val="20"/>
      <w:u w:val="none"/>
      <w:effect w:val="none"/>
    </w:rPr>
  </w:style>
  <w:style w:type="paragraph" w:customStyle="1" w:styleId="tkTablica">
    <w:name w:val="_Текст таблицы (tkTablica)"/>
    <w:basedOn w:val="a"/>
    <w:rsid w:val="00933BA8"/>
    <w:pPr>
      <w:spacing w:after="60"/>
      <w:jc w:val="both"/>
    </w:pPr>
    <w:rPr>
      <w:rFonts w:ascii="Arial" w:eastAsia="Times New Roman" w:hAnsi="Arial" w:cs="Arial"/>
      <w:sz w:val="20"/>
      <w:szCs w:val="20"/>
    </w:rPr>
  </w:style>
  <w:style w:type="character" w:styleId="a5">
    <w:name w:val="Hyperlink"/>
    <w:basedOn w:val="a0"/>
    <w:uiPriority w:val="99"/>
    <w:unhideWhenUsed/>
    <w:rsid w:val="00D207BD"/>
    <w:rPr>
      <w:color w:val="0000FF" w:themeColor="hyperlink"/>
      <w:u w:val="single"/>
    </w:rPr>
  </w:style>
  <w:style w:type="paragraph" w:styleId="a6">
    <w:name w:val="Balloon Text"/>
    <w:basedOn w:val="a"/>
    <w:link w:val="a7"/>
    <w:uiPriority w:val="99"/>
    <w:semiHidden/>
    <w:unhideWhenUsed/>
    <w:rsid w:val="006C1AE2"/>
    <w:pPr>
      <w:spacing w:after="0" w:line="240" w:lineRule="auto"/>
    </w:pPr>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6C1A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B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3BA8"/>
    <w:pPr>
      <w:ind w:left="720"/>
      <w:contextualSpacing/>
    </w:pPr>
  </w:style>
  <w:style w:type="character" w:customStyle="1" w:styleId="a4">
    <w:name w:val="Основной текст_"/>
    <w:basedOn w:val="a0"/>
    <w:link w:val="7"/>
    <w:rsid w:val="00933BA8"/>
    <w:rPr>
      <w:rFonts w:ascii="Times New Roman" w:eastAsia="Times New Roman" w:hAnsi="Times New Roman" w:cs="Times New Roman"/>
      <w:sz w:val="18"/>
      <w:szCs w:val="18"/>
      <w:shd w:val="clear" w:color="auto" w:fill="FFFFFF"/>
    </w:rPr>
  </w:style>
  <w:style w:type="paragraph" w:customStyle="1" w:styleId="7">
    <w:name w:val="Основной текст7"/>
    <w:basedOn w:val="a"/>
    <w:link w:val="a4"/>
    <w:rsid w:val="00933BA8"/>
    <w:pPr>
      <w:widowControl w:val="0"/>
      <w:shd w:val="clear" w:color="auto" w:fill="FFFFFF"/>
      <w:spacing w:after="0" w:line="335" w:lineRule="exact"/>
    </w:pPr>
    <w:rPr>
      <w:rFonts w:ascii="Times New Roman" w:eastAsia="Times New Roman" w:hAnsi="Times New Roman" w:cs="Times New Roman"/>
      <w:sz w:val="18"/>
      <w:szCs w:val="18"/>
      <w:lang w:eastAsia="en-US"/>
    </w:rPr>
  </w:style>
  <w:style w:type="character" w:customStyle="1" w:styleId="s0">
    <w:name w:val="s0"/>
    <w:rsid w:val="00933BA8"/>
    <w:rPr>
      <w:rFonts w:ascii="Times New Roman" w:hAnsi="Times New Roman" w:cs="Times New Roman"/>
      <w:color w:val="000000"/>
      <w:sz w:val="20"/>
      <w:szCs w:val="20"/>
      <w:u w:val="none"/>
      <w:effect w:val="none"/>
    </w:rPr>
  </w:style>
  <w:style w:type="paragraph" w:customStyle="1" w:styleId="tkTablica">
    <w:name w:val="_Текст таблицы (tkTablica)"/>
    <w:basedOn w:val="a"/>
    <w:rsid w:val="00933BA8"/>
    <w:pPr>
      <w:spacing w:after="60"/>
      <w:jc w:val="both"/>
    </w:pPr>
    <w:rPr>
      <w:rFonts w:ascii="Arial" w:eastAsia="Times New Roman" w:hAnsi="Arial" w:cs="Arial"/>
      <w:sz w:val="20"/>
      <w:szCs w:val="20"/>
    </w:rPr>
  </w:style>
  <w:style w:type="character" w:styleId="a5">
    <w:name w:val="Hyperlink"/>
    <w:basedOn w:val="a0"/>
    <w:uiPriority w:val="99"/>
    <w:unhideWhenUsed/>
    <w:rsid w:val="00D207BD"/>
    <w:rPr>
      <w:color w:val="0000FF" w:themeColor="hyperlink"/>
      <w:u w:val="single"/>
    </w:rPr>
  </w:style>
  <w:style w:type="paragraph" w:styleId="a6">
    <w:name w:val="Balloon Text"/>
    <w:basedOn w:val="a"/>
    <w:link w:val="a7"/>
    <w:uiPriority w:val="99"/>
    <w:semiHidden/>
    <w:unhideWhenUsed/>
    <w:rsid w:val="006C1AE2"/>
    <w:pPr>
      <w:spacing w:after="0" w:line="240" w:lineRule="auto"/>
    </w:pPr>
    <w:rPr>
      <w:rFonts w:ascii="Tahoma" w:eastAsiaTheme="minorHAnsi" w:hAnsi="Tahoma" w:cs="Tahoma"/>
      <w:sz w:val="16"/>
      <w:szCs w:val="16"/>
      <w:lang w:eastAsia="en-US"/>
    </w:rPr>
  </w:style>
  <w:style w:type="character" w:customStyle="1" w:styleId="a7">
    <w:name w:val="Текст выноски Знак"/>
    <w:basedOn w:val="a0"/>
    <w:link w:val="a6"/>
    <w:uiPriority w:val="99"/>
    <w:semiHidden/>
    <w:rsid w:val="006C1AE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sm.gov.kg" TargetMode="External"/><Relationship Id="rId3" Type="http://schemas.microsoft.com/office/2007/relationships/stylesWithEffects" Target="stylesWithEffects.xml"/><Relationship Id="rId7" Type="http://schemas.openxmlformats.org/officeDocument/2006/relationships/hyperlink" Target="toktom://db/1243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12431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ru-ru/157172?cl=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6</Pages>
  <Words>2161</Words>
  <Characters>12321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Аспира</dc:creator>
  <cp:lastModifiedBy>Гульнура Ч. Мамбетова</cp:lastModifiedBy>
  <cp:revision>71</cp:revision>
  <cp:lastPrinted>2021-06-29T05:45:00Z</cp:lastPrinted>
  <dcterms:created xsi:type="dcterms:W3CDTF">2021-07-16T10:13:00Z</dcterms:created>
  <dcterms:modified xsi:type="dcterms:W3CDTF">2021-12-02T05:11:00Z</dcterms:modified>
</cp:coreProperties>
</file>